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027" w:rsidRPr="00DD3CED" w:rsidRDefault="00241027" w:rsidP="009E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D3C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6854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DD3C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-202</w:t>
      </w:r>
      <w:r w:rsidR="006854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DD3C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EĞİTİM-ÖĞRETİM YILI HOCA AHMET YESEVİ ANADOLU İMAM-HATİP LİSESİ </w:t>
      </w:r>
      <w:r w:rsidR="009E2B36" w:rsidRPr="00DD3C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10. SINIF </w:t>
      </w:r>
      <w:r w:rsidRPr="00DD3CE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KUR’ÂN-I KERİM DERSİ ÜNİTELENDİRİLMİŞ YILLIK DERS PLÂNI</w:t>
      </w:r>
    </w:p>
    <w:p w:rsidR="00241027" w:rsidRPr="00DD3CED" w:rsidRDefault="00241027" w:rsidP="0024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91"/>
        <w:gridCol w:w="491"/>
        <w:gridCol w:w="4873"/>
        <w:gridCol w:w="4141"/>
        <w:gridCol w:w="1454"/>
        <w:gridCol w:w="1670"/>
        <w:gridCol w:w="2028"/>
      </w:tblGrid>
      <w:tr w:rsidR="00F67304" w:rsidRPr="00AE494D" w:rsidTr="005C3F5C">
        <w:trPr>
          <w:cantSplit/>
          <w:trHeight w:val="570"/>
        </w:trPr>
        <w:tc>
          <w:tcPr>
            <w:tcW w:w="471" w:type="pct"/>
            <w:gridSpan w:val="3"/>
            <w:vAlign w:val="bottom"/>
          </w:tcPr>
          <w:p w:rsidR="00F67304" w:rsidRPr="005D7319" w:rsidRDefault="00F67304" w:rsidP="005C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319">
              <w:rPr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4529" w:type="pct"/>
            <w:gridSpan w:val="5"/>
            <w:vAlign w:val="center"/>
          </w:tcPr>
          <w:p w:rsidR="00F67304" w:rsidRPr="00331B42" w:rsidRDefault="00F67304" w:rsidP="00F6730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ÜNİTE: </w:t>
            </w:r>
            <w:r w:rsidRPr="00F6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I- KUR’AN-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 KERİM’İ DOĞRU VE GÜZEL OKUMA: </w:t>
            </w:r>
            <w:r w:rsidRPr="00F6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TECVİD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</w:t>
            </w:r>
            <w:r w:rsidRPr="00F6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II-KUR’AN ÖĞRETİMİNDE TEMEL İLKE VE </w:t>
            </w:r>
            <w:proofErr w:type="gramStart"/>
            <w:r w:rsidRPr="00F67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YÖNTEMLER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>III</w:t>
            </w:r>
            <w:proofErr w:type="gramEnd"/>
            <w:r w:rsidRPr="00331B42">
              <w:rPr>
                <w:rFonts w:asciiTheme="majorBidi" w:hAnsiTheme="majorBidi" w:cstheme="majorBidi"/>
                <w:b/>
                <w:bCs/>
              </w:rPr>
              <w:t xml:space="preserve">- EZBERLENECEK SURELER, AYETLER VE ANLAMLARI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331B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</w:t>
            </w:r>
            <w:r w:rsidRPr="00331B42">
              <w:rPr>
                <w:rFonts w:asciiTheme="majorBidi" w:hAnsiTheme="majorBidi" w:cstheme="majorBidi"/>
                <w:b/>
                <w:bCs/>
              </w:rPr>
              <w:t>V- YÜZÜNDEN OKUNACAK SURELER VE ANLAMLARI</w:t>
            </w:r>
            <w:r w:rsidRPr="00331B42">
              <w:rPr>
                <w:b/>
                <w:bCs/>
                <w:sz w:val="28"/>
                <w:szCs w:val="28"/>
              </w:rPr>
              <w:t xml:space="preserve">  </w:t>
            </w:r>
            <w:r w:rsidR="004C48BB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KAZANIM SAYISI: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(</w:t>
            </w:r>
            <w:r w:rsidR="000113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12+</w:t>
            </w:r>
            <w:r w:rsidR="00E15F4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4</w:t>
            </w:r>
            <w:r w:rsidR="000113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+</w:t>
            </w:r>
            <w:r w:rsidR="00E15F4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2</w:t>
            </w:r>
            <w:r w:rsidR="00AB65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+</w:t>
            </w:r>
            <w:r w:rsidR="00AB65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)=</w:t>
            </w:r>
            <w:r w:rsidR="00AB65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40</w:t>
            </w: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   </w:t>
            </w:r>
            <w:r w:rsidR="004C48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   </w:t>
            </w: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SÜRE:</w:t>
            </w:r>
            <w:r w:rsidR="004C48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12+4+</w:t>
            </w:r>
            <w:r w:rsidR="00E93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20</w:t>
            </w:r>
            <w:r w:rsidR="004C48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+</w:t>
            </w:r>
            <w:r w:rsidR="00E93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36</w:t>
            </w:r>
            <w:r w:rsidR="004C48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)=</w:t>
            </w:r>
            <w:r w:rsidR="000113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72</w:t>
            </w: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SAAT</w:t>
            </w:r>
            <w:r w:rsidR="000231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8 HAFTA)</w:t>
            </w:r>
          </w:p>
        </w:tc>
      </w:tr>
      <w:tr w:rsidR="00F67304" w:rsidRPr="00AE494D" w:rsidTr="00F67304">
        <w:trPr>
          <w:cantSplit/>
          <w:trHeight w:val="570"/>
        </w:trPr>
        <w:tc>
          <w:tcPr>
            <w:tcW w:w="157" w:type="pct"/>
            <w:textDirection w:val="btLr"/>
            <w:vAlign w:val="center"/>
          </w:tcPr>
          <w:p w:rsidR="00F67304" w:rsidRPr="00AE494D" w:rsidRDefault="00F67304" w:rsidP="005C3F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</w:t>
            </w:r>
          </w:p>
        </w:tc>
        <w:tc>
          <w:tcPr>
            <w:tcW w:w="157" w:type="pct"/>
            <w:textDirection w:val="btLr"/>
            <w:vAlign w:val="center"/>
          </w:tcPr>
          <w:p w:rsidR="00F67304" w:rsidRPr="00AE494D" w:rsidRDefault="00F67304" w:rsidP="005C3F5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157" w:type="pct"/>
            <w:textDirection w:val="btLr"/>
            <w:vAlign w:val="center"/>
          </w:tcPr>
          <w:p w:rsidR="00F67304" w:rsidRPr="00AE494D" w:rsidRDefault="00F67304" w:rsidP="005C3F5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SAATİ</w:t>
            </w:r>
          </w:p>
        </w:tc>
        <w:tc>
          <w:tcPr>
            <w:tcW w:w="1558" w:type="pct"/>
            <w:vAlign w:val="center"/>
          </w:tcPr>
          <w:p w:rsidR="00F67304" w:rsidRPr="00AE494D" w:rsidRDefault="00F67304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KAZANIMLAR</w:t>
            </w:r>
          </w:p>
        </w:tc>
        <w:tc>
          <w:tcPr>
            <w:tcW w:w="1324" w:type="pct"/>
            <w:vAlign w:val="center"/>
          </w:tcPr>
          <w:p w:rsidR="00F67304" w:rsidRPr="00AE494D" w:rsidRDefault="00F67304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KONULAR</w:t>
            </w:r>
          </w:p>
        </w:tc>
        <w:tc>
          <w:tcPr>
            <w:tcW w:w="465" w:type="pct"/>
            <w:vAlign w:val="center"/>
          </w:tcPr>
          <w:p w:rsidR="00F67304" w:rsidRPr="00AE494D" w:rsidRDefault="00F67304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Öğrenme-Öğretme Yöntem ve Teknikleri</w:t>
            </w:r>
          </w:p>
        </w:tc>
        <w:tc>
          <w:tcPr>
            <w:tcW w:w="534" w:type="pct"/>
            <w:vAlign w:val="center"/>
          </w:tcPr>
          <w:p w:rsidR="00F67304" w:rsidRPr="00AE494D" w:rsidRDefault="00F67304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Kullanılan Eğitim Teknolojileri, Araç ve Gereçleri</w:t>
            </w:r>
          </w:p>
        </w:tc>
        <w:tc>
          <w:tcPr>
            <w:tcW w:w="648" w:type="pct"/>
            <w:vAlign w:val="center"/>
          </w:tcPr>
          <w:p w:rsidR="00F67304" w:rsidRPr="00AE494D" w:rsidRDefault="00F67304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DEĞERLENDİRME (Kazanımlara </w:t>
            </w:r>
            <w:r w:rsidRPr="006B6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Ulaşma Düzeyi)</w:t>
            </w:r>
          </w:p>
        </w:tc>
      </w:tr>
    </w:tbl>
    <w:p w:rsidR="00F67304" w:rsidRPr="00F67304" w:rsidRDefault="00F67304" w:rsidP="00AE494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39"/>
        <w:gridCol w:w="439"/>
        <w:gridCol w:w="4985"/>
        <w:gridCol w:w="4138"/>
        <w:gridCol w:w="1486"/>
        <w:gridCol w:w="1723"/>
        <w:gridCol w:w="1945"/>
      </w:tblGrid>
      <w:tr w:rsidR="00B20A99" w:rsidRPr="00AE494D" w:rsidTr="00F67304">
        <w:trPr>
          <w:trHeight w:val="372"/>
        </w:trPr>
        <w:tc>
          <w:tcPr>
            <w:tcW w:w="154" w:type="pct"/>
            <w:vMerge w:val="restart"/>
            <w:shd w:val="clear" w:color="auto" w:fill="auto"/>
            <w:textDirection w:val="btLr"/>
          </w:tcPr>
          <w:p w:rsidR="00B20A99" w:rsidRPr="002914C7" w:rsidRDefault="00C04DE5" w:rsidP="00C04D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914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EYLÜL</w:t>
            </w:r>
          </w:p>
        </w:tc>
        <w:tc>
          <w:tcPr>
            <w:tcW w:w="140" w:type="pct"/>
            <w:vAlign w:val="center"/>
          </w:tcPr>
          <w:p w:rsidR="00B20A99" w:rsidRPr="00AE494D" w:rsidRDefault="00BB6154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B20A99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20A99" w:rsidRPr="00080A50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B20A99" w:rsidRPr="00AE494D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B20A99" w:rsidRPr="00570F59" w:rsidRDefault="00AF6B47" w:rsidP="00AF6B47">
            <w:pPr>
              <w:pStyle w:val="AralkYok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10.1.1. Tashih-i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hurûf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ilkelerine göre harfleri telaffuz eder.</w:t>
            </w:r>
          </w:p>
          <w:p w:rsidR="00AF6B47" w:rsidRPr="00570F59" w:rsidRDefault="00AF6B47" w:rsidP="00AF6B47">
            <w:pPr>
              <w:pStyle w:val="AralkYok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AF6B47" w:rsidRPr="00570F59" w:rsidRDefault="00AF6B47" w:rsidP="00AF6B47">
            <w:pPr>
              <w:pStyle w:val="AralkYok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10.3.2.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570F59" w:rsidRPr="00570F59" w:rsidRDefault="00570F59" w:rsidP="00AF6B47">
            <w:pPr>
              <w:pStyle w:val="AralkYok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10.4.1. Kur’an’ı anlayarak okumanın önemini kavrar.</w:t>
            </w:r>
          </w:p>
          <w:p w:rsidR="00570F59" w:rsidRPr="00AE494D" w:rsidRDefault="00570F59" w:rsidP="00570F59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10.4.3.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Duhâ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</w:tc>
        <w:tc>
          <w:tcPr>
            <w:tcW w:w="1323" w:type="pct"/>
            <w:vAlign w:val="center"/>
          </w:tcPr>
          <w:p w:rsidR="00B20A99" w:rsidRDefault="006A6FDA" w:rsidP="00C04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93680">
              <w:rPr>
                <w:rFonts w:ascii="Times New Roman" w:eastAsia="Times New Roman" w:hAnsi="Times New Roman" w:cs="Times New Roman"/>
                <w:lang w:eastAsia="tr-TR"/>
              </w:rPr>
              <w:t>Ders müfredatı tanıtımı-</w:t>
            </w:r>
            <w:proofErr w:type="spellStart"/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</w:t>
            </w:r>
            <w:proofErr w:type="spellEnd"/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 xml:space="preserve"> Suresi ve Anlamı</w:t>
            </w:r>
          </w:p>
          <w:p w:rsidR="00E15F4F" w:rsidRDefault="006A6FDA" w:rsidP="00E15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Kur’an’ı anlayarak okumanın</w:t>
            </w:r>
            <w:r w:rsidR="008003B9">
              <w:rPr>
                <w:rFonts w:ascii="Times New Roman" w:eastAsia="Times New Roman" w:hAnsi="Times New Roman" w:cs="Times New Roman"/>
                <w:lang w:eastAsia="tr-TR"/>
              </w:rPr>
              <w:t xml:space="preserve"> önemi</w:t>
            </w:r>
          </w:p>
          <w:p w:rsidR="006A6FDA" w:rsidRDefault="00E15F4F" w:rsidP="00E15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proofErr w:type="spellStart"/>
            <w:r w:rsidR="00414C33">
              <w:rPr>
                <w:rFonts w:ascii="Times New Roman" w:eastAsia="Times New Roman" w:hAnsi="Times New Roman" w:cs="Times New Roman"/>
                <w:lang w:eastAsia="tr-TR"/>
              </w:rPr>
              <w:t>Duhâ</w:t>
            </w:r>
            <w:proofErr w:type="spellEnd"/>
            <w:r w:rsidR="00414C33">
              <w:rPr>
                <w:rFonts w:ascii="Times New Roman" w:eastAsia="Times New Roman" w:hAnsi="Times New Roman" w:cs="Times New Roman"/>
                <w:lang w:eastAsia="tr-TR"/>
              </w:rPr>
              <w:t xml:space="preserve"> suresi ve anlamı</w:t>
            </w:r>
          </w:p>
          <w:p w:rsidR="006A6FDA" w:rsidRDefault="006A6FDA" w:rsidP="00C04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Harflerin Mahreçlerinden Telaffuzu</w:t>
            </w:r>
          </w:p>
          <w:p w:rsidR="00E93680" w:rsidRPr="00AE494D" w:rsidRDefault="00E93680" w:rsidP="00C04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21120E" w:rsidRPr="00D42C48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Arz-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Sema-Sunu</w:t>
            </w:r>
          </w:p>
          <w:p w:rsidR="0021120E" w:rsidRPr="00D42C48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Ezberleme 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Talim</w:t>
            </w:r>
          </w:p>
          <w:p w:rsidR="0021120E" w:rsidRPr="00AE494D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Koro O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kuyuşu</w:t>
            </w:r>
          </w:p>
          <w:p w:rsidR="00B20A99" w:rsidRPr="00AE494D" w:rsidRDefault="00B20A9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21120E" w:rsidRPr="00AE5D3A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21120E" w:rsidRPr="00AE5D3A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21120E" w:rsidRPr="00AE5D3A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21120E" w:rsidRPr="00AE5D3A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B20A99" w:rsidRPr="00AE494D" w:rsidRDefault="0021120E" w:rsidP="0021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2" w:type="pct"/>
            <w:vMerge w:val="restart"/>
          </w:tcPr>
          <w:p w:rsidR="00B20A99" w:rsidRPr="00AE494D" w:rsidRDefault="00B20A99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20A99" w:rsidRPr="00AE494D" w:rsidTr="00F67304">
        <w:trPr>
          <w:trHeight w:val="372"/>
        </w:trPr>
        <w:tc>
          <w:tcPr>
            <w:tcW w:w="154" w:type="pct"/>
            <w:vMerge/>
            <w:shd w:val="clear" w:color="auto" w:fill="auto"/>
            <w:textDirection w:val="btLr"/>
          </w:tcPr>
          <w:p w:rsidR="00B20A99" w:rsidRPr="00AE494D" w:rsidRDefault="00B20A99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B20A99" w:rsidRPr="00AE494D" w:rsidRDefault="00BB6154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0" w:type="pct"/>
          </w:tcPr>
          <w:p w:rsidR="00B20A99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20A99" w:rsidRPr="007B39E1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B20A99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B20A99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10.1.2. Kur’an tilavetinde okunuşu özel olan kelimeleri usulüne uygun olarak telaffuz eder.</w:t>
            </w:r>
          </w:p>
          <w:p w:rsidR="00AF6B47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AF6B47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10.3.2.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570F59" w:rsidRPr="00DD3C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10.4.4.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Duhâ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verilen mesajları sıralar.</w:t>
            </w:r>
          </w:p>
          <w:p w:rsidR="00AF6B47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23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6A6FDA" w:rsidRDefault="006A6FDA" w:rsidP="00E15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15F4F">
              <w:rPr>
                <w:rFonts w:ascii="Times New Roman" w:eastAsia="Times New Roman" w:hAnsi="Times New Roman" w:cs="Times New Roman"/>
                <w:lang w:eastAsia="tr-TR"/>
              </w:rPr>
              <w:t>Doğru Bilgi, Doğru inanç ve doğru davranış-</w:t>
            </w:r>
            <w:proofErr w:type="spellStart"/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Duhâ</w:t>
            </w:r>
            <w:proofErr w:type="spellEnd"/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 xml:space="preserve"> suresi ve anlamı</w:t>
            </w:r>
          </w:p>
          <w:p w:rsidR="00C04DE5" w:rsidRPr="00B14180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Kur’an Tilavetinde Okunuşu Özel Olan Kelimeler</w:t>
            </w:r>
          </w:p>
        </w:tc>
        <w:tc>
          <w:tcPr>
            <w:tcW w:w="475" w:type="pct"/>
            <w:vMerge/>
            <w:vAlign w:val="center"/>
          </w:tcPr>
          <w:p w:rsidR="00B20A99" w:rsidRPr="00AE494D" w:rsidRDefault="00B20A9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B20A99" w:rsidRPr="00AE494D" w:rsidRDefault="00B20A9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B20A99" w:rsidRPr="00AE494D" w:rsidRDefault="00B20A99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20A99" w:rsidRPr="00AE494D" w:rsidTr="00F67304">
        <w:trPr>
          <w:trHeight w:val="372"/>
        </w:trPr>
        <w:tc>
          <w:tcPr>
            <w:tcW w:w="154" w:type="pct"/>
            <w:vMerge/>
            <w:shd w:val="clear" w:color="auto" w:fill="auto"/>
            <w:textDirection w:val="btLr"/>
          </w:tcPr>
          <w:p w:rsidR="00B20A99" w:rsidRPr="00AE494D" w:rsidRDefault="00B20A99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B20A99" w:rsidRDefault="00BB6154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0" w:type="pct"/>
          </w:tcPr>
          <w:p w:rsidR="00B20A99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47663A" w:rsidRPr="007B39E1" w:rsidRDefault="0047663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B20A99" w:rsidRDefault="00B20A99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B20A99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10.1.3. Kur’an tilavetinde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vasl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vakf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ibtida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ile ilgili kuralları uygular.</w:t>
            </w:r>
          </w:p>
          <w:p w:rsidR="00AF6B47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AF6B47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10.3.2.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570F59" w:rsidRPr="00DD3CED" w:rsidRDefault="00570F59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10.4.3.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Duhâ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</w:tc>
        <w:tc>
          <w:tcPr>
            <w:tcW w:w="1323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Duhâ suresi ve anlamı</w:t>
            </w:r>
          </w:p>
          <w:p w:rsidR="00C04DE5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Vakf, </w:t>
            </w:r>
            <w:proofErr w:type="spellStart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Vasl</w:t>
            </w:r>
            <w:proofErr w:type="spellEnd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İbtida</w:t>
            </w:r>
            <w:proofErr w:type="spellEnd"/>
          </w:p>
          <w:p w:rsidR="006854C0" w:rsidRPr="00B14180" w:rsidRDefault="006854C0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51CBE">
              <w:rPr>
                <w:b/>
                <w:bCs/>
                <w:sz w:val="28"/>
                <w:szCs w:val="28"/>
              </w:rPr>
              <w:t>Mevlid</w:t>
            </w:r>
            <w:proofErr w:type="spellEnd"/>
            <w:r w:rsidRPr="00B51CBE">
              <w:rPr>
                <w:b/>
                <w:bCs/>
                <w:sz w:val="28"/>
                <w:szCs w:val="28"/>
              </w:rPr>
              <w:t>-i Nebi Haftası</w:t>
            </w:r>
          </w:p>
        </w:tc>
        <w:tc>
          <w:tcPr>
            <w:tcW w:w="475" w:type="pct"/>
            <w:vMerge/>
            <w:vAlign w:val="center"/>
          </w:tcPr>
          <w:p w:rsidR="00B20A99" w:rsidRPr="00AE494D" w:rsidRDefault="00B20A9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B20A99" w:rsidRPr="00AE494D" w:rsidRDefault="00B20A99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B20A99" w:rsidRPr="00AE494D" w:rsidRDefault="00B20A99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C04DE5" w:rsidRPr="00DB45D2" w:rsidRDefault="00C04DE5" w:rsidP="00DB45D2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45"/>
        <w:gridCol w:w="444"/>
        <w:gridCol w:w="4964"/>
        <w:gridCol w:w="4172"/>
        <w:gridCol w:w="1436"/>
        <w:gridCol w:w="1730"/>
        <w:gridCol w:w="1955"/>
      </w:tblGrid>
      <w:tr w:rsidR="00222953" w:rsidRPr="00AE494D" w:rsidTr="00F67304">
        <w:tc>
          <w:tcPr>
            <w:tcW w:w="157" w:type="pct"/>
            <w:vMerge w:val="restart"/>
            <w:shd w:val="clear" w:color="auto" w:fill="auto"/>
            <w:textDirection w:val="btLr"/>
          </w:tcPr>
          <w:p w:rsidR="00222953" w:rsidRPr="00AE494D" w:rsidRDefault="00222953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EKİM</w:t>
            </w:r>
          </w:p>
        </w:tc>
        <w:tc>
          <w:tcPr>
            <w:tcW w:w="142" w:type="pct"/>
            <w:vAlign w:val="center"/>
          </w:tcPr>
          <w:p w:rsidR="00222953" w:rsidRPr="00AE494D" w:rsidRDefault="00222953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2" w:type="pct"/>
          </w:tcPr>
          <w:p w:rsidR="00222953" w:rsidRDefault="00222953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C581E" w:rsidRPr="007B39E1" w:rsidRDefault="00EC581E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222953" w:rsidRPr="00AE494D" w:rsidRDefault="00222953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  <w:vAlign w:val="center"/>
          </w:tcPr>
          <w:p w:rsidR="00222953" w:rsidRPr="00570F59" w:rsidRDefault="00AF6B47" w:rsidP="006862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10.1.3. Kur’an tilavetinde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vasl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vakf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ibtida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ile ilgili kuralları uygular.</w:t>
            </w:r>
          </w:p>
          <w:p w:rsidR="00AF6B47" w:rsidRPr="00570F59" w:rsidRDefault="00AF6B47" w:rsidP="006862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570F59" w:rsidRPr="00570F59" w:rsidRDefault="00570F59" w:rsidP="006862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10.4.5. İnşirah suresini usulüne uygun olarak yüzünden ve ezberden okur.</w:t>
            </w:r>
          </w:p>
          <w:p w:rsidR="00570F59" w:rsidRPr="00AE494D" w:rsidRDefault="00570F59" w:rsidP="006862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10.4.6. İnşirah suresinin ana temasını açıklar.</w:t>
            </w:r>
          </w:p>
        </w:tc>
        <w:tc>
          <w:tcPr>
            <w:tcW w:w="1334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414C33">
              <w:rPr>
                <w:rFonts w:ascii="Times New Roman" w:eastAsia="Times New Roman" w:hAnsi="Times New Roman" w:cs="Times New Roman"/>
                <w:lang w:eastAsia="tr-TR"/>
              </w:rPr>
              <w:t>İnşirah suresi ve anlamı</w:t>
            </w:r>
          </w:p>
          <w:p w:rsidR="00222953" w:rsidRPr="002C3715" w:rsidRDefault="006A6FDA" w:rsidP="006A6FD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9B646D"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Vakf, </w:t>
            </w:r>
            <w:proofErr w:type="spellStart"/>
            <w:r w:rsidR="009B646D" w:rsidRPr="009B646D">
              <w:rPr>
                <w:rFonts w:ascii="Times New Roman" w:eastAsia="Times New Roman" w:hAnsi="Times New Roman" w:cs="Times New Roman"/>
                <w:lang w:eastAsia="tr-TR"/>
              </w:rPr>
              <w:t>Vasl</w:t>
            </w:r>
            <w:proofErr w:type="spellEnd"/>
            <w:r w:rsidR="009B646D"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="009B646D" w:rsidRPr="009B646D">
              <w:rPr>
                <w:rFonts w:ascii="Times New Roman" w:eastAsia="Times New Roman" w:hAnsi="Times New Roman" w:cs="Times New Roman"/>
                <w:lang w:eastAsia="tr-TR"/>
              </w:rPr>
              <w:t>İbtida</w:t>
            </w:r>
            <w:proofErr w:type="spellEnd"/>
          </w:p>
        </w:tc>
        <w:tc>
          <w:tcPr>
            <w:tcW w:w="459" w:type="pct"/>
            <w:vMerge w:val="restart"/>
            <w:vAlign w:val="center"/>
          </w:tcPr>
          <w:p w:rsidR="00222953" w:rsidRPr="00D42C48" w:rsidRDefault="00222953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Arz-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Sema-Sunu</w:t>
            </w:r>
          </w:p>
          <w:p w:rsidR="00222953" w:rsidRPr="00D42C48" w:rsidRDefault="00222953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Ezberleme 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Talim</w:t>
            </w:r>
          </w:p>
          <w:p w:rsidR="00222953" w:rsidRPr="00AE494D" w:rsidRDefault="00222953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Koro O</w:t>
            </w: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kuyuşu</w:t>
            </w:r>
          </w:p>
          <w:p w:rsidR="00222953" w:rsidRPr="00AE494D" w:rsidRDefault="00222953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3" w:type="pct"/>
            <w:vMerge w:val="restart"/>
            <w:vAlign w:val="center"/>
          </w:tcPr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Mushaf-ı Şerif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222953" w:rsidRPr="00AE494D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222953" w:rsidRDefault="00222953" w:rsidP="0015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22953" w:rsidRDefault="00222953" w:rsidP="0015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22953" w:rsidRPr="00AE494D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222953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222953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222953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222953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222953" w:rsidRPr="00AE494D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222953" w:rsidRPr="00AE494D" w:rsidRDefault="00222953" w:rsidP="008B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22953" w:rsidRPr="00AE494D" w:rsidTr="00140315">
        <w:trPr>
          <w:trHeight w:val="1929"/>
        </w:trPr>
        <w:tc>
          <w:tcPr>
            <w:tcW w:w="157" w:type="pct"/>
            <w:vMerge/>
            <w:shd w:val="clear" w:color="auto" w:fill="auto"/>
            <w:textDirection w:val="btLr"/>
          </w:tcPr>
          <w:p w:rsidR="00222953" w:rsidRPr="00AE494D" w:rsidRDefault="00222953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222953" w:rsidRPr="00AE494D" w:rsidRDefault="00222953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222953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C581E" w:rsidRPr="00080A50" w:rsidRDefault="00EC581E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C581E" w:rsidRDefault="00EC581E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C581E" w:rsidRPr="00080A50" w:rsidRDefault="00EC581E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22953" w:rsidRPr="00AE494D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87" w:type="pct"/>
            <w:vAlign w:val="center"/>
          </w:tcPr>
          <w:p w:rsidR="00222953" w:rsidRPr="00DD3CED" w:rsidRDefault="00AF6B47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10.1.4. Kur’an-ı Kerim’de yer alan bazı işaretleri tanır.</w:t>
            </w:r>
          </w:p>
          <w:p w:rsidR="00AF6B47" w:rsidRPr="00DD3CED" w:rsidRDefault="00AF6B47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570F59" w:rsidRPr="00DD3CED" w:rsidRDefault="00570F59" w:rsidP="00570F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10.4.7.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Tîn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570F59" w:rsidRPr="00DD3CED" w:rsidRDefault="00570F59" w:rsidP="00570F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15F4F">
              <w:rPr>
                <w:rFonts w:ascii="Times New Roman" w:eastAsia="Times New Roman" w:hAnsi="Times New Roman" w:cs="Times New Roman"/>
                <w:lang w:eastAsia="tr-TR"/>
              </w:rPr>
              <w:t>Tin suresi ve anlamı</w:t>
            </w:r>
          </w:p>
          <w:p w:rsidR="00B14180" w:rsidRPr="002C3715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9B646D" w:rsidRPr="00E93680">
              <w:rPr>
                <w:rFonts w:ascii="Times New Roman" w:eastAsia="Times New Roman" w:hAnsi="Times New Roman" w:cs="Times New Roman"/>
                <w:lang w:eastAsia="tr-TR"/>
              </w:rPr>
              <w:t>Kur’an’daki Bazı İşaretler</w:t>
            </w:r>
          </w:p>
        </w:tc>
        <w:tc>
          <w:tcPr>
            <w:tcW w:w="459" w:type="pct"/>
            <w:vMerge/>
            <w:vAlign w:val="center"/>
          </w:tcPr>
          <w:p w:rsidR="00222953" w:rsidRPr="00AE494D" w:rsidRDefault="00222953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222953" w:rsidRPr="00AE494D" w:rsidRDefault="00222953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222953" w:rsidRPr="00AE494D" w:rsidRDefault="00222953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22953" w:rsidRPr="00AE494D" w:rsidTr="00F67304">
        <w:tc>
          <w:tcPr>
            <w:tcW w:w="157" w:type="pct"/>
            <w:vMerge/>
            <w:shd w:val="clear" w:color="auto" w:fill="auto"/>
            <w:textDirection w:val="btLr"/>
          </w:tcPr>
          <w:p w:rsidR="00222953" w:rsidRPr="00AE494D" w:rsidRDefault="00222953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222953" w:rsidRPr="00AE494D" w:rsidRDefault="00222953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222953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1225F" w:rsidRDefault="0091225F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22953" w:rsidRPr="00AE494D" w:rsidRDefault="00222953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87" w:type="pct"/>
            <w:vAlign w:val="center"/>
          </w:tcPr>
          <w:p w:rsidR="008B6FED" w:rsidRPr="00DD3CED" w:rsidRDefault="00AF6B47" w:rsidP="008B6FED">
            <w:pPr>
              <w:pStyle w:val="Default"/>
              <w:rPr>
                <w:sz w:val="18"/>
                <w:szCs w:val="18"/>
              </w:rPr>
            </w:pPr>
            <w:r w:rsidRPr="00DD3CED">
              <w:rPr>
                <w:sz w:val="18"/>
                <w:szCs w:val="18"/>
              </w:rPr>
              <w:t>KK 10.1.5. Kur’an tilavetinde yer alan okuma biçimlerini ayırt eder.</w:t>
            </w:r>
          </w:p>
          <w:p w:rsidR="00DD3CED" w:rsidRDefault="00AF6B47" w:rsidP="00DD3CED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  <w:r w:rsidRPr="00DD3CED">
              <w:rPr>
                <w:sz w:val="18"/>
                <w:szCs w:val="18"/>
              </w:rPr>
              <w:t xml:space="preserve">KK 10.3.1. </w:t>
            </w:r>
            <w:proofErr w:type="spellStart"/>
            <w:r w:rsidRPr="00DD3CED">
              <w:rPr>
                <w:sz w:val="18"/>
                <w:szCs w:val="18"/>
              </w:rPr>
              <w:t>En’âm</w:t>
            </w:r>
            <w:proofErr w:type="spellEnd"/>
            <w:r w:rsidRPr="00DD3CED">
              <w:rPr>
                <w:sz w:val="18"/>
                <w:szCs w:val="18"/>
              </w:rPr>
              <w:t xml:space="preserve"> suresini mahreç ve tecvit ile ilgili öğrendiği teorik bilgileri kullanarak yüzünden okur.</w:t>
            </w:r>
            <w:r w:rsidR="002F6FDD" w:rsidRPr="00DD3CED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  <w:p w:rsidR="00DD3CED" w:rsidRPr="00DD3CED" w:rsidRDefault="002F6FDD" w:rsidP="00DD3CED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  <w:r w:rsidRPr="00DD3CED">
              <w:rPr>
                <w:rFonts w:eastAsia="Times New Roman"/>
                <w:sz w:val="18"/>
                <w:szCs w:val="18"/>
                <w:lang w:eastAsia="tr-TR"/>
              </w:rPr>
              <w:t xml:space="preserve">KK 10.4.8. </w:t>
            </w:r>
            <w:proofErr w:type="spellStart"/>
            <w:r w:rsidRPr="00DD3CED">
              <w:rPr>
                <w:rFonts w:eastAsia="Times New Roman"/>
                <w:sz w:val="18"/>
                <w:szCs w:val="18"/>
                <w:lang w:eastAsia="tr-TR"/>
              </w:rPr>
              <w:t>Tîn</w:t>
            </w:r>
            <w:proofErr w:type="spellEnd"/>
            <w:r w:rsidRPr="00DD3CED">
              <w:rPr>
                <w:rFonts w:eastAsia="Times New Roman"/>
                <w:sz w:val="18"/>
                <w:szCs w:val="18"/>
                <w:lang w:eastAsia="tr-TR"/>
              </w:rPr>
              <w:t xml:space="preserve"> suresinin anlamını söyler.</w:t>
            </w:r>
          </w:p>
          <w:p w:rsidR="00AF6B47" w:rsidRPr="00DD3CED" w:rsidRDefault="00AF6B47" w:rsidP="008B6FE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3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Tin suresi ve anlamı</w:t>
            </w:r>
          </w:p>
          <w:p w:rsidR="00222953" w:rsidRPr="002C3715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AF6B47" w:rsidRPr="00E93680">
              <w:rPr>
                <w:rFonts w:ascii="Times New Roman" w:eastAsia="Times New Roman" w:hAnsi="Times New Roman" w:cs="Times New Roman"/>
                <w:lang w:eastAsia="tr-TR"/>
              </w:rPr>
              <w:t>Kur’an Okuma Biçimleri</w:t>
            </w:r>
          </w:p>
        </w:tc>
        <w:tc>
          <w:tcPr>
            <w:tcW w:w="459" w:type="pct"/>
            <w:vMerge/>
            <w:vAlign w:val="center"/>
          </w:tcPr>
          <w:p w:rsidR="00222953" w:rsidRPr="00AE494D" w:rsidRDefault="00222953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222953" w:rsidRPr="00AE494D" w:rsidRDefault="00222953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222953" w:rsidRPr="00AE494D" w:rsidRDefault="00222953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40315" w:rsidRPr="00AE494D" w:rsidTr="00D777ED">
        <w:trPr>
          <w:trHeight w:val="1763"/>
        </w:trPr>
        <w:tc>
          <w:tcPr>
            <w:tcW w:w="157" w:type="pct"/>
            <w:vMerge/>
            <w:shd w:val="clear" w:color="auto" w:fill="auto"/>
            <w:textDirection w:val="btLr"/>
          </w:tcPr>
          <w:p w:rsidR="00140315" w:rsidRPr="00AE494D" w:rsidRDefault="00140315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140315" w:rsidRPr="00AE494D" w:rsidRDefault="00140315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140315" w:rsidRPr="00AE494D" w:rsidRDefault="00140315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</w:tcPr>
          <w:p w:rsidR="00140315" w:rsidRDefault="00140315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40315" w:rsidRPr="007B39E1" w:rsidRDefault="00140315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140315" w:rsidRPr="00AE494D" w:rsidRDefault="00140315" w:rsidP="00AE49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  <w:vAlign w:val="center"/>
          </w:tcPr>
          <w:p w:rsidR="00140315" w:rsidRPr="00DD3CED" w:rsidRDefault="00AF6B47" w:rsidP="0014031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3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KK 10.1.6. Kur’an tilavetinde hatalı okuma biçimlerini tanır.</w:t>
            </w:r>
          </w:p>
          <w:p w:rsidR="00AF6B47" w:rsidRPr="00DD3CED" w:rsidRDefault="00AF6B47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2F6FDD" w:rsidRPr="00DD3CED" w:rsidRDefault="002F6FDD" w:rsidP="002F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10.4.9. </w:t>
            </w:r>
            <w:proofErr w:type="spellStart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Alak</w:t>
            </w:r>
            <w:proofErr w:type="spellEnd"/>
            <w:r w:rsidRPr="00DD3C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AF6B47" w:rsidRPr="00DD3CED" w:rsidRDefault="00AF6B47" w:rsidP="002F6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15F4F">
              <w:rPr>
                <w:rFonts w:ascii="Times New Roman" w:eastAsia="Times New Roman" w:hAnsi="Times New Roman" w:cs="Times New Roman"/>
                <w:lang w:eastAsia="tr-TR"/>
              </w:rPr>
              <w:t>Alak suresi ve anlamı</w:t>
            </w:r>
          </w:p>
          <w:p w:rsidR="00B91A69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AF6B47" w:rsidRPr="00E93680">
              <w:rPr>
                <w:rFonts w:ascii="Times New Roman" w:eastAsia="Times New Roman" w:hAnsi="Times New Roman" w:cs="Times New Roman"/>
                <w:lang w:eastAsia="tr-TR"/>
              </w:rPr>
              <w:t>Kur’an Tilavetinde Hatalı</w:t>
            </w:r>
          </w:p>
          <w:p w:rsidR="00140315" w:rsidRDefault="00140315" w:rsidP="00140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2C3715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Türkiye Cumhuriyeti'nin nitelikleri</w:t>
            </w:r>
          </w:p>
          <w:p w:rsidR="00731797" w:rsidRPr="00140315" w:rsidRDefault="00731797" w:rsidP="00140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29 Ekim Cumhuriyet Bayramı</w:t>
            </w:r>
          </w:p>
        </w:tc>
        <w:tc>
          <w:tcPr>
            <w:tcW w:w="459" w:type="pct"/>
            <w:vMerge/>
            <w:vAlign w:val="center"/>
          </w:tcPr>
          <w:p w:rsidR="00140315" w:rsidRPr="00AE494D" w:rsidRDefault="00140315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140315" w:rsidRPr="00AE494D" w:rsidRDefault="00140315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140315" w:rsidRPr="00AE494D" w:rsidRDefault="00140315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BB6154" w:rsidRPr="00AE494D" w:rsidRDefault="00BB6154" w:rsidP="001403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985"/>
        <w:gridCol w:w="4138"/>
        <w:gridCol w:w="1486"/>
        <w:gridCol w:w="1723"/>
        <w:gridCol w:w="1945"/>
      </w:tblGrid>
      <w:tr w:rsidR="00DD3CED" w:rsidRPr="00AE494D" w:rsidTr="00F67304">
        <w:tc>
          <w:tcPr>
            <w:tcW w:w="155" w:type="pct"/>
            <w:vMerge w:val="restart"/>
            <w:textDirection w:val="btLr"/>
          </w:tcPr>
          <w:p w:rsidR="00DD3CED" w:rsidRPr="00AE494D" w:rsidRDefault="00DD3CE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KASIM</w:t>
            </w:r>
          </w:p>
        </w:tc>
        <w:tc>
          <w:tcPr>
            <w:tcW w:w="140" w:type="pct"/>
            <w:vAlign w:val="center"/>
          </w:tcPr>
          <w:p w:rsidR="00DD3CED" w:rsidRPr="00AE494D" w:rsidRDefault="00DD3CE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</w:tcPr>
          <w:p w:rsidR="00DD3CED" w:rsidRPr="007B39E1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DD3CE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DD3CED" w:rsidRPr="00AE494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4" w:type="pct"/>
            <w:vAlign w:val="center"/>
          </w:tcPr>
          <w:p w:rsidR="00DD3CED" w:rsidRPr="00D777ED" w:rsidRDefault="00DD3CED" w:rsidP="00AF6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10.1.7. Kur’an tilaveti ve kıraat ilmi ile ilgili temel kavramları açıklar.</w:t>
            </w:r>
          </w:p>
          <w:p w:rsidR="00DD3CED" w:rsidRPr="00D777ED" w:rsidRDefault="00DD3CED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DD3CED" w:rsidRPr="00D777ED" w:rsidRDefault="00DD3CED" w:rsidP="00AF6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10.4.10.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Alak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verilen mesajları sıralar.</w:t>
            </w:r>
          </w:p>
        </w:tc>
        <w:tc>
          <w:tcPr>
            <w:tcW w:w="1323" w:type="pct"/>
          </w:tcPr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E15F4F">
              <w:rPr>
                <w:rFonts w:ascii="Times New Roman" w:eastAsia="Times New Roman" w:hAnsi="Times New Roman" w:cs="Times New Roman"/>
                <w:lang w:eastAsia="tr-TR"/>
              </w:rPr>
              <w:t>Alak suresi ve anlamı</w:t>
            </w:r>
          </w:p>
          <w:p w:rsidR="00DD3CED" w:rsidRPr="00CC4B5B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Kur’an Tilaveti ve Kıraat İlmi </w:t>
            </w:r>
            <w:proofErr w:type="gramStart"/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>İle</w:t>
            </w:r>
            <w:proofErr w:type="gramEnd"/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 İlgili Temel Kavramlar</w:t>
            </w:r>
          </w:p>
        </w:tc>
        <w:tc>
          <w:tcPr>
            <w:tcW w:w="475" w:type="pct"/>
            <w:vMerge w:val="restart"/>
            <w:vAlign w:val="center"/>
          </w:tcPr>
          <w:p w:rsidR="00DD3CED" w:rsidRPr="00D42C48" w:rsidRDefault="00DD3CED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Soru-Cevap</w:t>
            </w:r>
          </w:p>
          <w:p w:rsidR="00DD3CED" w:rsidRPr="00D42C48" w:rsidRDefault="00DD3CED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Takrir Aktif</w:t>
            </w:r>
          </w:p>
          <w:p w:rsidR="00DD3CED" w:rsidRPr="00D42C48" w:rsidRDefault="00DD3CED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Araştırma</w:t>
            </w:r>
          </w:p>
          <w:p w:rsidR="00DD3CE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DD3CE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DD3CED" w:rsidRPr="00D42C48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DD3CED" w:rsidRPr="00D42C48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DD3CED" w:rsidRPr="00D42C48" w:rsidRDefault="00DD3CED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 xml:space="preserve">Arz Sema-Sunu </w:t>
            </w:r>
          </w:p>
          <w:p w:rsidR="00DD3CED" w:rsidRPr="00D42C48" w:rsidRDefault="00DD3CED" w:rsidP="00D42C4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Dinleme-Talim</w:t>
            </w:r>
          </w:p>
          <w:p w:rsidR="00DD3CED" w:rsidRPr="00AE494D" w:rsidRDefault="00DD3CED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ahoma" w:eastAsia="Times New Roman" w:hAnsi="Tahoma" w:cs="Tahoma"/>
                <w:noProof/>
                <w:sz w:val="20"/>
              </w:rPr>
              <w:t>Koro okuyuşu</w:t>
            </w:r>
          </w:p>
        </w:tc>
        <w:tc>
          <w:tcPr>
            <w:tcW w:w="551" w:type="pct"/>
            <w:vMerge w:val="restart"/>
            <w:vAlign w:val="center"/>
          </w:tcPr>
          <w:p w:rsidR="00DD3CED" w:rsidRPr="00AE5D3A" w:rsidRDefault="00DD3CED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DD3CED" w:rsidRPr="00AE5D3A" w:rsidRDefault="00DD3CED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DD3CED" w:rsidRPr="00AE5D3A" w:rsidRDefault="00DD3CED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DD3CED" w:rsidRPr="00AE5D3A" w:rsidRDefault="00DD3CED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DD3CED" w:rsidRPr="00AE494D" w:rsidRDefault="00DD3CED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  <w:r w:rsidRPr="001403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622" w:type="pct"/>
            <w:vMerge w:val="restart"/>
            <w:vAlign w:val="center"/>
          </w:tcPr>
          <w:p w:rsidR="00DD3CED" w:rsidRPr="00AE494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DD3CED" w:rsidRPr="00AE494D" w:rsidTr="00F67304">
        <w:tc>
          <w:tcPr>
            <w:tcW w:w="155" w:type="pct"/>
            <w:vMerge/>
            <w:textDirection w:val="btLr"/>
          </w:tcPr>
          <w:p w:rsidR="00DD3CED" w:rsidRPr="00AE494D" w:rsidRDefault="00DD3CE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D3CED" w:rsidRPr="00AE494D" w:rsidRDefault="00DD3CE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DD3CE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D3CED" w:rsidRPr="007B39E1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DD3CED" w:rsidRPr="00AE494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DD3CED" w:rsidRPr="00D777ED" w:rsidRDefault="00DD3CED" w:rsidP="002F6FDD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 </w:t>
            </w:r>
            <w:r w:rsidRPr="00D777ED">
              <w:rPr>
                <w:rFonts w:eastAsia="Times New Roman"/>
                <w:sz w:val="18"/>
                <w:szCs w:val="18"/>
                <w:lang w:eastAsia="tr-TR"/>
              </w:rPr>
              <w:t>KK 10.1.7. Kur’an tilaveti ve kıraat ilmi ile ilgili temel kavramları açıklar.</w:t>
            </w:r>
          </w:p>
          <w:p w:rsidR="00DD3CED" w:rsidRPr="00D777ED" w:rsidRDefault="00DD3CED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En’âm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mahreç ve tecvit ile ilgili öğrendiği teorik bilgileri kullanarak yüzünden okur.</w:t>
            </w:r>
          </w:p>
          <w:p w:rsidR="00DD3CED" w:rsidRPr="00D777ED" w:rsidRDefault="00DD3CED" w:rsidP="00D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10.4.11.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Beyyine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DD3CED" w:rsidRPr="00D777ED" w:rsidRDefault="00DD3CED" w:rsidP="004124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</w:pPr>
            <w:r w:rsidRPr="00D777ED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  <w:t>1.Dönem 1. UYGULAMA SINAVI</w:t>
            </w:r>
          </w:p>
        </w:tc>
        <w:tc>
          <w:tcPr>
            <w:tcW w:w="1323" w:type="pct"/>
            <w:vAlign w:val="center"/>
          </w:tcPr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6A6FDA">
              <w:rPr>
                <w:rFonts w:ascii="Times New Roman" w:eastAsia="Times New Roman" w:hAnsi="Times New Roman" w:cs="Times New Roman"/>
                <w:lang w:eastAsia="tr-TR"/>
              </w:rPr>
              <w:t>En’âm Suresi ve Anlamı</w:t>
            </w:r>
          </w:p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1-Beyyine suresi ve anlamı</w:t>
            </w:r>
          </w:p>
          <w:p w:rsidR="00DD3CED" w:rsidRDefault="00DD3CED" w:rsidP="006A6FDA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Kur’an Tilaveti ve Kıraat İlmi </w:t>
            </w:r>
            <w:proofErr w:type="gramStart"/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>İle</w:t>
            </w:r>
            <w:proofErr w:type="gramEnd"/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 İlgili Temel Kavramlar</w:t>
            </w:r>
          </w:p>
          <w:p w:rsidR="00DD3CED" w:rsidRPr="004124DE" w:rsidRDefault="00DD3CED" w:rsidP="00B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</w:rPr>
            </w:pPr>
            <w:r w:rsidRPr="00B20A99">
              <w:rPr>
                <w:rFonts w:ascii="Tahoma" w:eastAsia="Times New Roman" w:hAnsi="Tahoma" w:cs="Tahoma"/>
                <w:b/>
                <w:noProof/>
                <w:sz w:val="18"/>
                <w:szCs w:val="16"/>
              </w:rPr>
              <w:t>10 KASIM-</w:t>
            </w:r>
            <w:r w:rsidRPr="00B20A99">
              <w:rPr>
                <w:rFonts w:ascii="Times New Roman" w:eastAsia="Times New Roman" w:hAnsi="Times New Roman" w:cs="Times New Roman"/>
                <w:b/>
                <w:noProof/>
                <w:sz w:val="20"/>
                <w:szCs w:val="18"/>
              </w:rPr>
              <w:t xml:space="preserve"> Atatürk’ün kişiliği ve özellikleri</w:t>
            </w:r>
          </w:p>
        </w:tc>
        <w:tc>
          <w:tcPr>
            <w:tcW w:w="475" w:type="pct"/>
            <w:vMerge/>
            <w:vAlign w:val="center"/>
          </w:tcPr>
          <w:p w:rsidR="00DD3CED" w:rsidRPr="00AE494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D3CED" w:rsidRPr="00AE494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vMerge/>
          </w:tcPr>
          <w:p w:rsidR="00DD3CED" w:rsidRPr="00AE494D" w:rsidRDefault="00DD3CE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D3CED" w:rsidRPr="00AE494D" w:rsidTr="00DB45D2">
        <w:tc>
          <w:tcPr>
            <w:tcW w:w="155" w:type="pct"/>
            <w:vMerge/>
            <w:textDirection w:val="btLr"/>
          </w:tcPr>
          <w:p w:rsidR="00DD3CED" w:rsidRPr="00AE494D" w:rsidRDefault="00DD3CE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D3CED" w:rsidRPr="00AE494D" w:rsidRDefault="00DD3CE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057" w:type="pct"/>
            <w:gridSpan w:val="3"/>
          </w:tcPr>
          <w:p w:rsidR="00DD3CED" w:rsidRPr="006D37C5" w:rsidRDefault="006D37C5" w:rsidP="006D37C5">
            <w:pPr>
              <w:rPr>
                <w:b/>
                <w:sz w:val="28"/>
                <w:szCs w:val="28"/>
              </w:rPr>
            </w:pPr>
            <w:r w:rsidRPr="006D37C5">
              <w:rPr>
                <w:b/>
                <w:sz w:val="24"/>
                <w:szCs w:val="24"/>
              </w:rPr>
              <w:t>BİRİNCİ Dönem Ara Tatili 13-17 Kasım 2023</w:t>
            </w:r>
          </w:p>
        </w:tc>
        <w:tc>
          <w:tcPr>
            <w:tcW w:w="475" w:type="pct"/>
            <w:vMerge/>
            <w:vAlign w:val="center"/>
          </w:tcPr>
          <w:p w:rsidR="00DD3CED" w:rsidRPr="00AE494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D3CED" w:rsidRPr="00AE494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" w:type="pct"/>
            <w:vMerge/>
          </w:tcPr>
          <w:p w:rsidR="00DD3CED" w:rsidRPr="00AE494D" w:rsidRDefault="00DD3CE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D3CED" w:rsidRPr="00AE494D" w:rsidTr="00B20A99">
        <w:trPr>
          <w:trHeight w:val="1352"/>
        </w:trPr>
        <w:tc>
          <w:tcPr>
            <w:tcW w:w="155" w:type="pct"/>
            <w:vMerge/>
            <w:textDirection w:val="btLr"/>
          </w:tcPr>
          <w:p w:rsidR="00DD3CED" w:rsidRPr="00AE494D" w:rsidRDefault="00DD3CE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D3CED" w:rsidRPr="00AE494D" w:rsidRDefault="00DD3CE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DD3CED" w:rsidRPr="00AE494D" w:rsidRDefault="00DD3CE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</w:tcPr>
          <w:p w:rsidR="00DD3CE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D3CED" w:rsidRPr="007B39E1" w:rsidRDefault="00DD3CED" w:rsidP="0061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DD3CED" w:rsidRPr="00AE494D" w:rsidRDefault="00DD3CED" w:rsidP="00614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DD3CE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D3CED" w:rsidRPr="00AE494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4" w:type="pct"/>
          </w:tcPr>
          <w:p w:rsidR="00DD3CED" w:rsidRPr="00D777ED" w:rsidRDefault="00DD3CED" w:rsidP="00AF6B47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>KK 10.1.7. Kur’an tilaveti ve kıraat ilmi ile ilgili temel kavramları açıklar.</w:t>
            </w:r>
          </w:p>
          <w:p w:rsidR="00DD3CED" w:rsidRPr="00D777ED" w:rsidRDefault="00DD3CED" w:rsidP="00570F59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10.3.3. </w:t>
            </w:r>
            <w:proofErr w:type="spellStart"/>
            <w:r w:rsidRPr="00D777ED">
              <w:rPr>
                <w:sz w:val="18"/>
                <w:szCs w:val="18"/>
              </w:rPr>
              <w:t>A’râf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okur.</w:t>
            </w:r>
          </w:p>
          <w:p w:rsidR="00DD3CED" w:rsidRPr="00D777ED" w:rsidRDefault="00DD3CED" w:rsidP="00570F59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10.3.4. </w:t>
            </w:r>
            <w:proofErr w:type="spellStart"/>
            <w:r w:rsidRPr="00D777ED">
              <w:rPr>
                <w:sz w:val="18"/>
                <w:szCs w:val="18"/>
              </w:rPr>
              <w:t>A’râf</w:t>
            </w:r>
            <w:proofErr w:type="spellEnd"/>
            <w:r w:rsidRPr="00D777ED">
              <w:rPr>
                <w:sz w:val="18"/>
                <w:szCs w:val="18"/>
              </w:rPr>
              <w:t xml:space="preserve"> suresinin içeriğini ana hatlarıyla söyler.</w:t>
            </w:r>
          </w:p>
          <w:p w:rsidR="00DD3CED" w:rsidRPr="00D777ED" w:rsidRDefault="00DD3CED" w:rsidP="002F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10.4.12.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Beyyine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DD3CED" w:rsidRPr="00D777ED" w:rsidRDefault="00DD3CED" w:rsidP="00570F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23" w:type="pct"/>
            <w:vAlign w:val="center"/>
          </w:tcPr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A’râf Suresi ve Anlamı</w:t>
            </w:r>
          </w:p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E15F4F">
              <w:rPr>
                <w:rFonts w:ascii="Times New Roman" w:eastAsia="Times New Roman" w:hAnsi="Times New Roman" w:cs="Times New Roman"/>
                <w:lang w:eastAsia="tr-TR"/>
              </w:rPr>
              <w:t>Beyyine suresi ve anlamı</w:t>
            </w:r>
          </w:p>
          <w:p w:rsidR="00DD3CED" w:rsidRPr="00AE494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Kur’an Tilaveti ve Kıraat İlmi </w:t>
            </w:r>
            <w:proofErr w:type="gramStart"/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>İle</w:t>
            </w:r>
            <w:proofErr w:type="gramEnd"/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 xml:space="preserve"> İlgili Temel Kavramlar</w:t>
            </w:r>
          </w:p>
        </w:tc>
        <w:tc>
          <w:tcPr>
            <w:tcW w:w="475" w:type="pct"/>
            <w:vMerge/>
            <w:vAlign w:val="center"/>
          </w:tcPr>
          <w:p w:rsidR="00DD3CED" w:rsidRPr="00AE494D" w:rsidRDefault="00DD3CE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D3CED" w:rsidRPr="00AE494D" w:rsidRDefault="00DD3CED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DD3CED" w:rsidRPr="00AE494D" w:rsidRDefault="00DD3CE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D3CED" w:rsidRPr="00AE494D" w:rsidTr="00D777ED">
        <w:trPr>
          <w:trHeight w:val="900"/>
        </w:trPr>
        <w:tc>
          <w:tcPr>
            <w:tcW w:w="155" w:type="pct"/>
            <w:vMerge/>
            <w:textDirection w:val="btLr"/>
          </w:tcPr>
          <w:p w:rsidR="00DD3CED" w:rsidRPr="00AE494D" w:rsidRDefault="00DD3CED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D3CED" w:rsidRPr="00AE494D" w:rsidRDefault="00DD3CED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0" w:type="pct"/>
          </w:tcPr>
          <w:p w:rsidR="00DD3CED" w:rsidRDefault="00DD3CED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260E6" w:rsidRDefault="001260E6" w:rsidP="00D77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D3CED" w:rsidRDefault="00DD3CED" w:rsidP="00D77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DD3CED" w:rsidRPr="00D777ED" w:rsidRDefault="00DD3CED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>KK 10.1.8. Kıraatleri ve kıraat imamlarını tanır.</w:t>
            </w:r>
          </w:p>
          <w:p w:rsidR="00DD3CED" w:rsidRPr="00D777ED" w:rsidRDefault="00DD3CED" w:rsidP="00570F59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10.3.3. </w:t>
            </w:r>
            <w:proofErr w:type="spellStart"/>
            <w:r w:rsidRPr="00D777ED">
              <w:rPr>
                <w:sz w:val="18"/>
                <w:szCs w:val="18"/>
              </w:rPr>
              <w:t>A’râf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okur.</w:t>
            </w:r>
          </w:p>
          <w:p w:rsidR="00DD3CED" w:rsidRPr="00D777ED" w:rsidRDefault="00DD3CED" w:rsidP="00570F59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10.3.4. </w:t>
            </w:r>
            <w:proofErr w:type="spellStart"/>
            <w:r w:rsidRPr="00D777ED">
              <w:rPr>
                <w:sz w:val="18"/>
                <w:szCs w:val="18"/>
              </w:rPr>
              <w:t>A’râf</w:t>
            </w:r>
            <w:proofErr w:type="spellEnd"/>
            <w:r w:rsidRPr="00D777ED">
              <w:rPr>
                <w:sz w:val="18"/>
                <w:szCs w:val="18"/>
              </w:rPr>
              <w:t xml:space="preserve"> suresinin içeriğini ana hatlarıyla söyler.</w:t>
            </w:r>
          </w:p>
          <w:p w:rsidR="00DD3CED" w:rsidRPr="00D777ED" w:rsidRDefault="00DD3CED" w:rsidP="002F6FDD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10.4.13. </w:t>
            </w:r>
            <w:proofErr w:type="spellStart"/>
            <w:r w:rsidRPr="00D777ED">
              <w:rPr>
                <w:sz w:val="18"/>
                <w:szCs w:val="18"/>
              </w:rPr>
              <w:t>Zilzâl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ve ezberden okur.</w:t>
            </w:r>
          </w:p>
          <w:p w:rsidR="00DD3CED" w:rsidRPr="00D777ED" w:rsidRDefault="00DD3CED" w:rsidP="002F6FD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23" w:type="pct"/>
            <w:vAlign w:val="center"/>
          </w:tcPr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A’râf Suresi ve Anlamı</w:t>
            </w:r>
          </w:p>
          <w:p w:rsidR="00DD3CE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1-Zilzal suresi ve anlamı</w:t>
            </w:r>
          </w:p>
          <w:p w:rsidR="00DD3CED" w:rsidRPr="00AE494D" w:rsidRDefault="00DD3CED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9B646D">
              <w:rPr>
                <w:rFonts w:ascii="Times New Roman" w:eastAsia="Times New Roman" w:hAnsi="Times New Roman" w:cs="Times New Roman"/>
                <w:lang w:eastAsia="tr-TR"/>
              </w:rPr>
              <w:t>Kıraatler ve Kıraat İmamları</w:t>
            </w:r>
          </w:p>
        </w:tc>
        <w:tc>
          <w:tcPr>
            <w:tcW w:w="475" w:type="pct"/>
            <w:vMerge/>
            <w:vAlign w:val="center"/>
          </w:tcPr>
          <w:p w:rsidR="00DD3CED" w:rsidRPr="00AE494D" w:rsidRDefault="00DD3CED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D3CED" w:rsidRPr="00AE494D" w:rsidRDefault="00DD3CED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2" w:type="pct"/>
            <w:vMerge/>
          </w:tcPr>
          <w:p w:rsidR="00DD3CED" w:rsidRPr="00AE494D" w:rsidRDefault="00DD3CED" w:rsidP="00BB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B45D2" w:rsidRPr="00AE494D" w:rsidRDefault="00DB45D2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45"/>
        <w:gridCol w:w="444"/>
        <w:gridCol w:w="4964"/>
        <w:gridCol w:w="4172"/>
        <w:gridCol w:w="1436"/>
        <w:gridCol w:w="1730"/>
        <w:gridCol w:w="1955"/>
      </w:tblGrid>
      <w:tr w:rsidR="00BB6154" w:rsidRPr="00AE494D" w:rsidTr="00AF6B47">
        <w:tc>
          <w:tcPr>
            <w:tcW w:w="157" w:type="pct"/>
            <w:vMerge w:val="restart"/>
            <w:textDirection w:val="btLr"/>
          </w:tcPr>
          <w:p w:rsidR="00BB6154" w:rsidRPr="00AE494D" w:rsidRDefault="00BB6154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ARALIK</w:t>
            </w:r>
          </w:p>
        </w:tc>
        <w:tc>
          <w:tcPr>
            <w:tcW w:w="142" w:type="pct"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2" w:type="pct"/>
          </w:tcPr>
          <w:p w:rsidR="00CA33B0" w:rsidRPr="00080A50" w:rsidRDefault="00CA33B0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</w:tcPr>
          <w:p w:rsidR="00BB6154" w:rsidRPr="00D777ED" w:rsidRDefault="00AF6B47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>KK 10.1.8. Kıraatleri ve kıraat imamlarını tanır.</w:t>
            </w:r>
          </w:p>
          <w:p w:rsidR="002F6FDD" w:rsidRPr="00D777ED" w:rsidRDefault="00570F59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10.3.3. </w:t>
            </w:r>
            <w:proofErr w:type="spellStart"/>
            <w:r w:rsidRPr="00D777ED">
              <w:rPr>
                <w:sz w:val="18"/>
                <w:szCs w:val="18"/>
              </w:rPr>
              <w:t>A’râf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okur.</w:t>
            </w:r>
            <w:r w:rsidR="002F6FDD" w:rsidRPr="00D777ED">
              <w:rPr>
                <w:sz w:val="18"/>
                <w:szCs w:val="18"/>
              </w:rPr>
              <w:t xml:space="preserve"> </w:t>
            </w:r>
          </w:p>
          <w:p w:rsidR="00570F59" w:rsidRPr="00D777ED" w:rsidRDefault="002F6FDD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10.4.14. </w:t>
            </w:r>
            <w:proofErr w:type="spellStart"/>
            <w:r w:rsidRPr="00D777ED">
              <w:rPr>
                <w:sz w:val="18"/>
                <w:szCs w:val="18"/>
              </w:rPr>
              <w:t>Zilzâl</w:t>
            </w:r>
            <w:proofErr w:type="spellEnd"/>
            <w:r w:rsidRPr="00D777ED">
              <w:rPr>
                <w:sz w:val="18"/>
                <w:szCs w:val="18"/>
              </w:rPr>
              <w:t xml:space="preserve"> suresinin mealini söyler.</w:t>
            </w:r>
          </w:p>
        </w:tc>
        <w:tc>
          <w:tcPr>
            <w:tcW w:w="1334" w:type="pct"/>
          </w:tcPr>
          <w:p w:rsidR="006A6FDA" w:rsidRPr="00D777E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414C33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A’râf Suresi ve Anlamı</w:t>
            </w:r>
          </w:p>
          <w:p w:rsidR="006A6FDA" w:rsidRPr="00D777E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E15F4F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Zilzal suresi ve anlamı</w:t>
            </w:r>
          </w:p>
          <w:p w:rsidR="00BB6154" w:rsidRPr="00D777E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9B646D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Kıraatler ve Kıraat İmamları</w:t>
            </w:r>
          </w:p>
        </w:tc>
        <w:tc>
          <w:tcPr>
            <w:tcW w:w="459" w:type="pct"/>
            <w:vMerge w:val="restart"/>
            <w:vAlign w:val="center"/>
          </w:tcPr>
          <w:p w:rsidR="00BB6154" w:rsidRPr="00D42C48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BB6154" w:rsidRPr="00D42C48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Tartışma Drama</w:t>
            </w:r>
          </w:p>
          <w:p w:rsidR="00BB6154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BB6154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D64CAB" w:rsidRPr="00AE5D3A" w:rsidRDefault="00BB6154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64CAB"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BB6154" w:rsidRPr="00AE494D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5" w:type="pct"/>
            <w:vMerge w:val="restart"/>
          </w:tcPr>
          <w:p w:rsidR="00BB6154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B6154" w:rsidRPr="00AE494D" w:rsidTr="00AF6B47">
        <w:tc>
          <w:tcPr>
            <w:tcW w:w="157" w:type="pct"/>
            <w:vMerge/>
            <w:textDirection w:val="btLr"/>
          </w:tcPr>
          <w:p w:rsidR="00BB6154" w:rsidRPr="00AE494D" w:rsidRDefault="00BB6154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BB6154" w:rsidRPr="00080A50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  <w:vAlign w:val="center"/>
          </w:tcPr>
          <w:p w:rsidR="00BB6154" w:rsidRPr="00D777ED" w:rsidRDefault="00AF6B47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>KK 10.2.1. Kur’an öğretiminde temel ilkeleri açıklar.</w:t>
            </w:r>
          </w:p>
          <w:p w:rsidR="00570F59" w:rsidRPr="00D777ED" w:rsidRDefault="00570F59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10.3.3. </w:t>
            </w:r>
            <w:proofErr w:type="spellStart"/>
            <w:r w:rsidRPr="00D777ED">
              <w:rPr>
                <w:sz w:val="18"/>
                <w:szCs w:val="18"/>
              </w:rPr>
              <w:t>A’râf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okur.</w:t>
            </w:r>
          </w:p>
          <w:p w:rsidR="002F6FDD" w:rsidRPr="00D777ED" w:rsidRDefault="002F6FDD" w:rsidP="002F6FDD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10.4.15. </w:t>
            </w:r>
            <w:proofErr w:type="spellStart"/>
            <w:r w:rsidRPr="00D777ED">
              <w:rPr>
                <w:sz w:val="18"/>
                <w:szCs w:val="18"/>
              </w:rPr>
              <w:t>Âdiyat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ve ezberden okur.</w:t>
            </w:r>
          </w:p>
          <w:p w:rsidR="002F6FDD" w:rsidRPr="00D777ED" w:rsidRDefault="002F6FDD" w:rsidP="002F6FD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 w:rsidR="006A6FDA" w:rsidRPr="00D777E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414C33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A’râf Suresi ve Anlamı</w:t>
            </w:r>
          </w:p>
          <w:p w:rsidR="006A6FDA" w:rsidRPr="00D777E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E15F4F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Âdiyat suresi ve anlamı</w:t>
            </w:r>
          </w:p>
          <w:p w:rsidR="00BB6154" w:rsidRPr="00D777ED" w:rsidRDefault="006A6FDA" w:rsidP="006A6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9B646D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Kur’an Öğretiminde Temel İlkeler</w:t>
            </w:r>
          </w:p>
        </w:tc>
        <w:tc>
          <w:tcPr>
            <w:tcW w:w="459" w:type="pct"/>
            <w:vMerge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BB6154" w:rsidRPr="00AE494D" w:rsidRDefault="00BB6154" w:rsidP="00BB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B6154" w:rsidRPr="00AE494D" w:rsidTr="00AF6B47">
        <w:tc>
          <w:tcPr>
            <w:tcW w:w="157" w:type="pct"/>
            <w:vMerge/>
            <w:textDirection w:val="btLr"/>
          </w:tcPr>
          <w:p w:rsidR="00BB6154" w:rsidRPr="00AE494D" w:rsidRDefault="00BB6154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CA33B0" w:rsidRDefault="00CA33B0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</w:tcPr>
          <w:p w:rsidR="00BB6154" w:rsidRPr="00D777ED" w:rsidRDefault="00AF6B47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>KK 10.2.1. Kur’an öğretiminde temel ilkeleri açıklar.</w:t>
            </w:r>
          </w:p>
          <w:p w:rsidR="00570F59" w:rsidRPr="00D777ED" w:rsidRDefault="00570F59" w:rsidP="00BB6154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10.3.3. </w:t>
            </w:r>
            <w:proofErr w:type="spellStart"/>
            <w:r w:rsidRPr="00D777ED">
              <w:rPr>
                <w:sz w:val="18"/>
                <w:szCs w:val="18"/>
              </w:rPr>
              <w:t>A’râf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okur.</w:t>
            </w:r>
            <w:r w:rsidR="002F6FDD" w:rsidRPr="00D777ED">
              <w:rPr>
                <w:sz w:val="18"/>
                <w:szCs w:val="18"/>
              </w:rPr>
              <w:t xml:space="preserve"> KK 10.4.16. </w:t>
            </w:r>
            <w:proofErr w:type="spellStart"/>
            <w:r w:rsidR="002F6FDD" w:rsidRPr="00D777ED">
              <w:rPr>
                <w:sz w:val="18"/>
                <w:szCs w:val="18"/>
              </w:rPr>
              <w:t>Âdiyat</w:t>
            </w:r>
            <w:proofErr w:type="spellEnd"/>
            <w:r w:rsidR="002F6FDD" w:rsidRPr="00D777ED">
              <w:rPr>
                <w:sz w:val="18"/>
                <w:szCs w:val="18"/>
              </w:rPr>
              <w:t xml:space="preserve"> suresinde verilen mesajları sıralar.</w:t>
            </w:r>
          </w:p>
        </w:tc>
        <w:tc>
          <w:tcPr>
            <w:tcW w:w="1334" w:type="pct"/>
            <w:vAlign w:val="center"/>
          </w:tcPr>
          <w:p w:rsidR="006A6FDA" w:rsidRPr="00D777E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414C33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A’râf Suresi ve Anlamı</w:t>
            </w:r>
          </w:p>
          <w:p w:rsidR="006A6FDA" w:rsidRPr="00D777E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E15F4F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Âdiyat suresi ve anlamı</w:t>
            </w:r>
          </w:p>
          <w:p w:rsidR="00BB6154" w:rsidRPr="00D777ED" w:rsidRDefault="006A6FDA" w:rsidP="006A6F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E93680" w:rsidRPr="00D777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Kur’an Öğretiminde Temel İlkeler</w:t>
            </w:r>
          </w:p>
        </w:tc>
        <w:tc>
          <w:tcPr>
            <w:tcW w:w="459" w:type="pct"/>
            <w:vMerge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BB6154" w:rsidRPr="00AE494D" w:rsidRDefault="00BB6154" w:rsidP="00BB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B6154" w:rsidRPr="00AE494D" w:rsidTr="00D777ED">
        <w:trPr>
          <w:trHeight w:val="1088"/>
        </w:trPr>
        <w:tc>
          <w:tcPr>
            <w:tcW w:w="157" w:type="pct"/>
            <w:vMerge/>
            <w:textDirection w:val="btLr"/>
          </w:tcPr>
          <w:p w:rsidR="00BB6154" w:rsidRPr="00AE494D" w:rsidRDefault="00BB6154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BB6154" w:rsidRPr="00AE494D" w:rsidRDefault="00BB6154" w:rsidP="00D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2" w:type="pct"/>
          </w:tcPr>
          <w:p w:rsidR="00BB6154" w:rsidRPr="007B39E1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BB6154" w:rsidRPr="007B39E1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BB6154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87" w:type="pct"/>
          </w:tcPr>
          <w:p w:rsidR="00BB6154" w:rsidRPr="00D777ED" w:rsidRDefault="00AF6B47" w:rsidP="00BB6154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D777ED">
              <w:rPr>
                <w:rFonts w:asciiTheme="majorBidi" w:hAnsiTheme="majorBidi" w:cstheme="majorBidi"/>
                <w:sz w:val="18"/>
                <w:szCs w:val="18"/>
              </w:rPr>
              <w:t>KK 10.2.2. Kur’an öğretiminde temel yöntemleri tanır.</w:t>
            </w:r>
          </w:p>
          <w:p w:rsidR="00570F59" w:rsidRPr="00D777ED" w:rsidRDefault="00570F59" w:rsidP="00BB6154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D777ED">
              <w:rPr>
                <w:rFonts w:asciiTheme="majorBidi" w:hAnsiTheme="majorBidi" w:cstheme="majorBidi"/>
                <w:sz w:val="18"/>
                <w:szCs w:val="18"/>
              </w:rPr>
              <w:t xml:space="preserve">KK 10.3.3. </w:t>
            </w:r>
            <w:proofErr w:type="spellStart"/>
            <w:r w:rsidRPr="00D777ED">
              <w:rPr>
                <w:rFonts w:asciiTheme="majorBidi" w:hAnsiTheme="majorBidi" w:cstheme="majorBidi"/>
                <w:sz w:val="18"/>
                <w:szCs w:val="18"/>
              </w:rPr>
              <w:t>A’râf</w:t>
            </w:r>
            <w:proofErr w:type="spellEnd"/>
            <w:r w:rsidRPr="00D777ED">
              <w:rPr>
                <w:rFonts w:asciiTheme="majorBidi" w:hAnsiTheme="majorBidi" w:cstheme="majorBidi"/>
                <w:sz w:val="18"/>
                <w:szCs w:val="18"/>
              </w:rPr>
              <w:t xml:space="preserve"> suresini usulüne uygun olarak yüzünden okur.</w:t>
            </w:r>
          </w:p>
          <w:p w:rsidR="002F6FDD" w:rsidRPr="00D777ED" w:rsidRDefault="002F6FDD" w:rsidP="002F6FDD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 w:rsidRPr="00D777ED">
              <w:rPr>
                <w:rFonts w:asciiTheme="majorBidi" w:hAnsiTheme="majorBidi" w:cstheme="majorBidi"/>
                <w:sz w:val="18"/>
                <w:szCs w:val="18"/>
              </w:rPr>
              <w:t xml:space="preserve">KK 10.4.17. </w:t>
            </w:r>
            <w:proofErr w:type="spellStart"/>
            <w:r w:rsidRPr="00D777ED">
              <w:rPr>
                <w:rFonts w:asciiTheme="majorBidi" w:hAnsiTheme="majorBidi" w:cstheme="majorBidi"/>
                <w:sz w:val="18"/>
                <w:szCs w:val="18"/>
              </w:rPr>
              <w:t>Kâria</w:t>
            </w:r>
            <w:proofErr w:type="spellEnd"/>
            <w:r w:rsidRPr="00D777ED">
              <w:rPr>
                <w:rFonts w:asciiTheme="majorBidi" w:hAnsiTheme="majorBidi" w:cstheme="majorBidi"/>
                <w:sz w:val="18"/>
                <w:szCs w:val="18"/>
              </w:rPr>
              <w:t xml:space="preserve"> suresini usulüne uygun olarak yüzünden ve ezberden okur.</w:t>
            </w:r>
          </w:p>
          <w:p w:rsidR="002F6FDD" w:rsidRPr="00D777ED" w:rsidRDefault="002F6FDD" w:rsidP="002F6FDD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 w:rsidR="006A6FDA" w:rsidRPr="00D777ED" w:rsidRDefault="006A6FDA" w:rsidP="006A6FD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777E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2-</w:t>
            </w:r>
            <w:r w:rsidR="00414C33" w:rsidRPr="00D777E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A’râf Suresi ve Anlamı</w:t>
            </w:r>
          </w:p>
          <w:p w:rsidR="006A6FDA" w:rsidRPr="00D777ED" w:rsidRDefault="006A6FDA" w:rsidP="006A6FD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777E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1-</w:t>
            </w:r>
            <w:r w:rsidR="00E15F4F" w:rsidRPr="00D777E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Kâria suresi ve anlamı</w:t>
            </w:r>
          </w:p>
          <w:p w:rsidR="00BB6154" w:rsidRPr="00D777ED" w:rsidRDefault="006A6FDA" w:rsidP="006A6FD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D777ED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1-</w:t>
            </w:r>
            <w:r w:rsidR="00E93680" w:rsidRPr="00D777ED">
              <w:rPr>
                <w:rFonts w:asciiTheme="majorBidi" w:hAnsiTheme="majorBidi" w:cstheme="majorBidi"/>
                <w:sz w:val="20"/>
                <w:szCs w:val="20"/>
              </w:rPr>
              <w:t>Kur’an Öğretiminde Temel Yöntemler</w:t>
            </w:r>
          </w:p>
          <w:p w:rsidR="00B91A69" w:rsidRPr="00D777ED" w:rsidRDefault="00B91A69" w:rsidP="00B91A6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BB6154" w:rsidRPr="00D777ED" w:rsidRDefault="00BB6154" w:rsidP="00B91A6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459" w:type="pct"/>
            <w:vMerge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BB6154" w:rsidRPr="00AE494D" w:rsidRDefault="00BB6154" w:rsidP="00BB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70F59" w:rsidRPr="00AE494D" w:rsidRDefault="00570F59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45"/>
        <w:gridCol w:w="444"/>
        <w:gridCol w:w="4964"/>
        <w:gridCol w:w="4172"/>
        <w:gridCol w:w="1436"/>
        <w:gridCol w:w="1730"/>
        <w:gridCol w:w="1955"/>
      </w:tblGrid>
      <w:tr w:rsidR="00AE494D" w:rsidRPr="00AE494D" w:rsidTr="00F67304">
        <w:tc>
          <w:tcPr>
            <w:tcW w:w="157" w:type="pct"/>
            <w:vMerge w:val="restart"/>
            <w:textDirection w:val="btLr"/>
          </w:tcPr>
          <w:p w:rsidR="00AE494D" w:rsidRPr="00AE494D" w:rsidRDefault="00AE494D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OCAK</w:t>
            </w:r>
          </w:p>
        </w:tc>
        <w:tc>
          <w:tcPr>
            <w:tcW w:w="142" w:type="pct"/>
            <w:vAlign w:val="center"/>
          </w:tcPr>
          <w:p w:rsidR="00AE494D" w:rsidRPr="00AE494D" w:rsidRDefault="00AE494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2" w:type="pct"/>
          </w:tcPr>
          <w:p w:rsidR="002C7A0A" w:rsidRDefault="002C7A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E494D" w:rsidRPr="00AE494D" w:rsidRDefault="00186FB5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  <w:vAlign w:val="center"/>
          </w:tcPr>
          <w:p w:rsidR="009E6EA0" w:rsidRPr="00D777ED" w:rsidRDefault="00AF6B47" w:rsidP="009E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10.2.2. Kur’an öğretiminde temel yöntemleri tanır.</w:t>
            </w:r>
          </w:p>
          <w:p w:rsidR="002F6FDD" w:rsidRPr="00D777ED" w:rsidRDefault="00570F59" w:rsidP="009E6EA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10.3.3.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A’râf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  <w:r w:rsidR="002F6FDD" w:rsidRPr="00D777E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570F59" w:rsidRPr="00D777ED" w:rsidRDefault="002F6FDD" w:rsidP="009E6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Theme="majorBidi" w:hAnsiTheme="majorBidi" w:cstheme="majorBidi"/>
                <w:sz w:val="18"/>
                <w:szCs w:val="18"/>
              </w:rPr>
              <w:t xml:space="preserve">KK 10.4.18. </w:t>
            </w:r>
            <w:proofErr w:type="spellStart"/>
            <w:r w:rsidRPr="00D777ED">
              <w:rPr>
                <w:rFonts w:asciiTheme="majorBidi" w:hAnsiTheme="majorBidi" w:cstheme="majorBidi"/>
                <w:sz w:val="18"/>
                <w:szCs w:val="18"/>
              </w:rPr>
              <w:t>Kâria</w:t>
            </w:r>
            <w:proofErr w:type="spellEnd"/>
            <w:r w:rsidRPr="00D777ED">
              <w:rPr>
                <w:rFonts w:asciiTheme="majorBidi" w:hAnsiTheme="majorBidi" w:cstheme="majorBidi"/>
                <w:sz w:val="18"/>
                <w:szCs w:val="18"/>
              </w:rPr>
              <w:t xml:space="preserve"> suresinin ana temasını söyler.</w:t>
            </w:r>
          </w:p>
        </w:tc>
        <w:tc>
          <w:tcPr>
            <w:tcW w:w="1334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A’râf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Kâria suresi ve anlamı</w:t>
            </w:r>
          </w:p>
          <w:p w:rsidR="00A37344" w:rsidRPr="00AE494D" w:rsidRDefault="006A6FDA" w:rsidP="006A6FDA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Kur’an Öğretiminde Temel Yöntemler</w:t>
            </w:r>
          </w:p>
        </w:tc>
        <w:tc>
          <w:tcPr>
            <w:tcW w:w="459" w:type="pct"/>
            <w:vMerge w:val="restart"/>
            <w:vAlign w:val="center"/>
          </w:tcPr>
          <w:p w:rsidR="00D42C48" w:rsidRPr="00D42C48" w:rsidRDefault="00D42C48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D42C48" w:rsidRPr="00D42C48" w:rsidRDefault="00D42C48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AE494D" w:rsidRPr="00AE494D" w:rsidRDefault="00D42C48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</w:p>
        </w:tc>
        <w:tc>
          <w:tcPr>
            <w:tcW w:w="553" w:type="pct"/>
            <w:vMerge w:val="restart"/>
            <w:vAlign w:val="center"/>
          </w:tcPr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AE494D" w:rsidRPr="00AE494D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  <w:r w:rsid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25" w:type="pct"/>
            <w:vMerge w:val="restart"/>
            <w:vAlign w:val="center"/>
          </w:tcPr>
          <w:p w:rsidR="00AE494D" w:rsidRPr="00AE494D" w:rsidRDefault="00AE494D" w:rsidP="008B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E494D" w:rsidRPr="00AE494D" w:rsidTr="00F67304">
        <w:tc>
          <w:tcPr>
            <w:tcW w:w="157" w:type="pct"/>
            <w:vMerge/>
          </w:tcPr>
          <w:p w:rsidR="00AE494D" w:rsidRPr="00AE494D" w:rsidRDefault="00AE494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AE494D" w:rsidRPr="00AE494D" w:rsidRDefault="00AE494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2C7A0A" w:rsidRPr="007B39E1" w:rsidRDefault="002C7A0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tr-TR"/>
              </w:rPr>
            </w:pPr>
          </w:p>
          <w:p w:rsidR="00AE494D" w:rsidRPr="00AE494D" w:rsidRDefault="00186FB5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</w:tcPr>
          <w:p w:rsidR="00AE494D" w:rsidRPr="00D777ED" w:rsidRDefault="00570F59" w:rsidP="00B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10.3.3.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A’râf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2F6FDD" w:rsidRPr="00D777ED" w:rsidRDefault="002F6FDD" w:rsidP="002F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10.4.19. Bakara suresi ayetlerini (153-157) yüzünden ve ezberden okur.</w:t>
            </w:r>
          </w:p>
          <w:p w:rsidR="006D37C5" w:rsidRPr="00B22459" w:rsidRDefault="006D37C5" w:rsidP="006D37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</w:rPr>
              <w:t>1.Dönem 2. UYGULAMA SINAVI</w:t>
            </w:r>
          </w:p>
          <w:p w:rsidR="002F6FDD" w:rsidRPr="00D777ED" w:rsidRDefault="002F6FDD" w:rsidP="002F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A’râf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>
              <w:rPr>
                <w:rFonts w:ascii="Times New Roman" w:eastAsia="Times New Roman" w:hAnsi="Times New Roman" w:cs="Times New Roman"/>
                <w:lang w:eastAsia="tr-TR"/>
              </w:rPr>
              <w:t xml:space="preserve">Bakara suresi 153-157. </w:t>
            </w:r>
            <w:proofErr w:type="spellStart"/>
            <w:r w:rsidR="00E15F4F">
              <w:rPr>
                <w:rFonts w:ascii="Times New Roman" w:eastAsia="Times New Roman" w:hAnsi="Times New Roman" w:cs="Times New Roman"/>
                <w:lang w:eastAsia="tr-TR"/>
              </w:rPr>
              <w:t>Âyetler</w:t>
            </w:r>
            <w:proofErr w:type="spellEnd"/>
            <w:r w:rsidR="00E15F4F">
              <w:rPr>
                <w:rFonts w:ascii="Times New Roman" w:eastAsia="Times New Roman" w:hAnsi="Times New Roman" w:cs="Times New Roman"/>
                <w:lang w:eastAsia="tr-TR"/>
              </w:rPr>
              <w:t xml:space="preserve"> ve anlamı</w:t>
            </w:r>
          </w:p>
          <w:p w:rsidR="00A37344" w:rsidRPr="00B22459" w:rsidRDefault="00B22459" w:rsidP="00B224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</w:rPr>
            </w:pPr>
            <w:r w:rsidRPr="00B22459">
              <w:rPr>
                <w:rFonts w:ascii="Tahoma" w:eastAsia="Times New Roman" w:hAnsi="Tahoma" w:cs="Tahoma"/>
                <w:b/>
                <w:bCs/>
                <w:noProof/>
              </w:rPr>
              <w:t xml:space="preserve">  </w:t>
            </w:r>
          </w:p>
        </w:tc>
        <w:tc>
          <w:tcPr>
            <w:tcW w:w="459" w:type="pct"/>
            <w:vMerge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AE494D" w:rsidRPr="00AE494D" w:rsidRDefault="00AE494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E494D" w:rsidRPr="00AE494D" w:rsidTr="000B38AB">
        <w:trPr>
          <w:trHeight w:val="1302"/>
        </w:trPr>
        <w:tc>
          <w:tcPr>
            <w:tcW w:w="157" w:type="pct"/>
            <w:vMerge/>
          </w:tcPr>
          <w:p w:rsidR="00AE494D" w:rsidRPr="00AE494D" w:rsidRDefault="00AE494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AE494D" w:rsidRPr="00AE494D" w:rsidRDefault="00AE494D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186FB5" w:rsidRDefault="00186FB5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86FB5" w:rsidRDefault="00186FB5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AE494D" w:rsidRPr="00AE494D" w:rsidRDefault="00186FB5" w:rsidP="00684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7" w:type="pct"/>
          </w:tcPr>
          <w:p w:rsidR="00AC327A" w:rsidRDefault="00AC327A" w:rsidP="00B91A69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</w:p>
          <w:p w:rsidR="00AC327A" w:rsidRDefault="00AC327A" w:rsidP="00B91A69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</w:p>
          <w:p w:rsidR="002F6FDD" w:rsidRPr="00D777ED" w:rsidRDefault="00570F59" w:rsidP="00B91A69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  <w:r w:rsidRPr="00D777ED">
              <w:rPr>
                <w:rFonts w:eastAsia="Times New Roman"/>
                <w:sz w:val="18"/>
                <w:szCs w:val="18"/>
                <w:lang w:eastAsia="tr-TR"/>
              </w:rPr>
              <w:t xml:space="preserve">KK 10.3.3. </w:t>
            </w:r>
            <w:proofErr w:type="spellStart"/>
            <w:r w:rsidRPr="00D777ED">
              <w:rPr>
                <w:rFonts w:eastAsia="Times New Roman"/>
                <w:sz w:val="18"/>
                <w:szCs w:val="18"/>
                <w:lang w:eastAsia="tr-TR"/>
              </w:rPr>
              <w:t>A’râf</w:t>
            </w:r>
            <w:proofErr w:type="spellEnd"/>
            <w:r w:rsidRPr="00D777ED">
              <w:rPr>
                <w:rFonts w:eastAsia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  <w:r w:rsidR="002F6FDD" w:rsidRPr="00D777ED">
              <w:rPr>
                <w:rFonts w:eastAsia="Times New Roman"/>
                <w:sz w:val="18"/>
                <w:szCs w:val="18"/>
                <w:lang w:eastAsia="tr-TR"/>
              </w:rPr>
              <w:t xml:space="preserve"> </w:t>
            </w:r>
          </w:p>
          <w:p w:rsidR="00AE494D" w:rsidRPr="00D777ED" w:rsidRDefault="002F6FDD" w:rsidP="00B91A69">
            <w:pPr>
              <w:pStyle w:val="Default"/>
              <w:rPr>
                <w:rFonts w:eastAsia="Times New Roman"/>
                <w:sz w:val="18"/>
                <w:szCs w:val="18"/>
                <w:lang w:eastAsia="tr-TR"/>
              </w:rPr>
            </w:pPr>
            <w:r w:rsidRPr="00D777ED">
              <w:rPr>
                <w:rFonts w:eastAsia="Times New Roman"/>
                <w:sz w:val="18"/>
                <w:szCs w:val="18"/>
                <w:lang w:eastAsia="tr-TR"/>
              </w:rPr>
              <w:t>KK 10.4.20. Bakara suresi ayetlerinin (153-157) ana temasını yorumlar.</w:t>
            </w:r>
          </w:p>
        </w:tc>
        <w:tc>
          <w:tcPr>
            <w:tcW w:w="1334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A’râf Suresi ve Anlamı</w:t>
            </w:r>
          </w:p>
          <w:p w:rsidR="00AE494D" w:rsidRPr="00AE494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 xml:space="preserve">Bakara suresi 153-157. </w:t>
            </w:r>
            <w:proofErr w:type="spellStart"/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Âyetler</w:t>
            </w:r>
            <w:proofErr w:type="spellEnd"/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 xml:space="preserve"> ve anlamı</w:t>
            </w:r>
          </w:p>
        </w:tc>
        <w:tc>
          <w:tcPr>
            <w:tcW w:w="459" w:type="pct"/>
            <w:vMerge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AE494D" w:rsidRPr="00AE494D" w:rsidRDefault="00AE494D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5" w:type="pct"/>
            <w:vMerge/>
          </w:tcPr>
          <w:p w:rsidR="00AE494D" w:rsidRPr="00AE494D" w:rsidRDefault="00AE494D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777ED" w:rsidRDefault="00D777ED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777ED" w:rsidRDefault="00D777ED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0B38AB" w:rsidRDefault="000B38AB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A33B0" w:rsidRDefault="00CA33B0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91"/>
        <w:gridCol w:w="491"/>
        <w:gridCol w:w="4873"/>
        <w:gridCol w:w="4141"/>
        <w:gridCol w:w="1454"/>
        <w:gridCol w:w="1670"/>
        <w:gridCol w:w="2028"/>
      </w:tblGrid>
      <w:tr w:rsidR="005C3F5C" w:rsidRPr="00AE494D" w:rsidTr="005C3F5C">
        <w:trPr>
          <w:cantSplit/>
          <w:trHeight w:val="570"/>
        </w:trPr>
        <w:tc>
          <w:tcPr>
            <w:tcW w:w="471" w:type="pct"/>
            <w:gridSpan w:val="3"/>
            <w:vAlign w:val="bottom"/>
          </w:tcPr>
          <w:p w:rsidR="005C3F5C" w:rsidRPr="005D7319" w:rsidRDefault="005C3F5C" w:rsidP="005C3F5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319">
              <w:rPr>
                <w:b/>
                <w:bCs/>
                <w:sz w:val="24"/>
                <w:szCs w:val="24"/>
              </w:rPr>
              <w:lastRenderedPageBreak/>
              <w:t>SÜRE</w:t>
            </w:r>
          </w:p>
        </w:tc>
        <w:tc>
          <w:tcPr>
            <w:tcW w:w="4529" w:type="pct"/>
            <w:gridSpan w:val="5"/>
            <w:vAlign w:val="center"/>
          </w:tcPr>
          <w:p w:rsidR="005C3F5C" w:rsidRDefault="005C3F5C" w:rsidP="005C3F5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ÜNİTE: </w:t>
            </w:r>
            <w:r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>III</w:t>
            </w:r>
            <w:r w:rsidRPr="00331B42">
              <w:rPr>
                <w:rFonts w:asciiTheme="majorBidi" w:hAnsiTheme="majorBidi" w:cstheme="majorBidi"/>
                <w:b/>
                <w:bCs/>
              </w:rPr>
              <w:t>-</w:t>
            </w:r>
            <w:r w:rsidR="00E72EE9" w:rsidRPr="00331B42">
              <w:rPr>
                <w:rFonts w:asciiTheme="majorBidi" w:hAnsiTheme="majorBidi" w:cstheme="majorBidi"/>
                <w:b/>
                <w:bCs/>
              </w:rPr>
              <w:t>YÜZÜNDEN OKUNACAK SURELER VE ANLAMLARI</w:t>
            </w:r>
            <w:r w:rsidR="00E72EE9" w:rsidRPr="00331B42">
              <w:rPr>
                <w:b/>
                <w:bCs/>
                <w:sz w:val="28"/>
                <w:szCs w:val="28"/>
              </w:rPr>
              <w:t xml:space="preserve">  </w:t>
            </w:r>
            <w:r w:rsidR="00E72EE9">
              <w:rPr>
                <w:b/>
                <w:bCs/>
                <w:sz w:val="28"/>
                <w:szCs w:val="28"/>
              </w:rPr>
              <w:t xml:space="preserve"> </w:t>
            </w:r>
            <w:r w:rsidRPr="00331B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</w:t>
            </w:r>
            <w:r w:rsidRPr="00331B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I</w:t>
            </w:r>
            <w:r w:rsidRPr="00331B42">
              <w:rPr>
                <w:rFonts w:asciiTheme="majorBidi" w:hAnsiTheme="majorBidi" w:cstheme="majorBidi"/>
                <w:b/>
                <w:bCs/>
              </w:rPr>
              <w:t>V-</w:t>
            </w:r>
            <w:r w:rsidR="00E72EE9" w:rsidRPr="00331B42">
              <w:rPr>
                <w:rFonts w:asciiTheme="majorBidi" w:hAnsiTheme="majorBidi" w:cstheme="majorBidi"/>
                <w:b/>
                <w:bCs/>
              </w:rPr>
              <w:t>EZBERLENECEK SURELER, AYETLER VE ANLAMLARI</w:t>
            </w:r>
          </w:p>
          <w:p w:rsidR="005C3F5C" w:rsidRPr="00331B42" w:rsidRDefault="005C3F5C" w:rsidP="005C3F5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KAZANIM SAYISI: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(</w:t>
            </w:r>
            <w:r w:rsidR="00AB65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+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4)=</w:t>
            </w:r>
            <w:proofErr w:type="gramEnd"/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</w:t>
            </w:r>
            <w:r w:rsidR="00AB65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3         </w:t>
            </w: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                              </w:t>
            </w:r>
            <w:r w:rsidR="004C48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 </w:t>
            </w: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 SÜRE: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="006B13D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(36+36)=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72</w:t>
            </w:r>
            <w:r w:rsidRPr="00331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SAAT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(18 HAFTA)</w:t>
            </w:r>
          </w:p>
        </w:tc>
      </w:tr>
      <w:tr w:rsidR="005C3F5C" w:rsidRPr="00AE494D" w:rsidTr="005C3F5C">
        <w:trPr>
          <w:cantSplit/>
          <w:trHeight w:val="570"/>
        </w:trPr>
        <w:tc>
          <w:tcPr>
            <w:tcW w:w="157" w:type="pct"/>
            <w:textDirection w:val="btLr"/>
            <w:vAlign w:val="center"/>
          </w:tcPr>
          <w:p w:rsidR="005C3F5C" w:rsidRPr="00AE494D" w:rsidRDefault="005C3F5C" w:rsidP="005C3F5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AY</w:t>
            </w:r>
          </w:p>
        </w:tc>
        <w:tc>
          <w:tcPr>
            <w:tcW w:w="157" w:type="pct"/>
            <w:textDirection w:val="btLr"/>
            <w:vAlign w:val="center"/>
          </w:tcPr>
          <w:p w:rsidR="005C3F5C" w:rsidRPr="00AE494D" w:rsidRDefault="005C3F5C" w:rsidP="005C3F5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</w:t>
            </w:r>
          </w:p>
        </w:tc>
        <w:tc>
          <w:tcPr>
            <w:tcW w:w="157" w:type="pct"/>
            <w:textDirection w:val="btLr"/>
            <w:vAlign w:val="center"/>
          </w:tcPr>
          <w:p w:rsidR="005C3F5C" w:rsidRPr="00AE494D" w:rsidRDefault="005C3F5C" w:rsidP="005C3F5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SAATİ</w:t>
            </w:r>
          </w:p>
        </w:tc>
        <w:tc>
          <w:tcPr>
            <w:tcW w:w="1558" w:type="pct"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KAZANIMLAR</w:t>
            </w:r>
          </w:p>
        </w:tc>
        <w:tc>
          <w:tcPr>
            <w:tcW w:w="1324" w:type="pct"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KONULAR</w:t>
            </w:r>
          </w:p>
        </w:tc>
        <w:tc>
          <w:tcPr>
            <w:tcW w:w="465" w:type="pct"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Öğrenme-Öğretme Yöntem ve Teknikleri</w:t>
            </w:r>
          </w:p>
        </w:tc>
        <w:tc>
          <w:tcPr>
            <w:tcW w:w="534" w:type="pct"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Kullanılan Eğitim Teknolojileri, Araç ve Gereçleri</w:t>
            </w:r>
          </w:p>
        </w:tc>
        <w:tc>
          <w:tcPr>
            <w:tcW w:w="648" w:type="pct"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DEĞERLENDİRME (Kazanımlara </w:t>
            </w:r>
            <w:r w:rsidRPr="006B6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Ulaşma Düzeyi)</w:t>
            </w:r>
          </w:p>
        </w:tc>
      </w:tr>
    </w:tbl>
    <w:p w:rsidR="005C3F5C" w:rsidRPr="005C3F5C" w:rsidRDefault="005C3F5C" w:rsidP="00AE494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985"/>
        <w:gridCol w:w="4141"/>
        <w:gridCol w:w="1486"/>
        <w:gridCol w:w="1723"/>
        <w:gridCol w:w="1942"/>
      </w:tblGrid>
      <w:tr w:rsidR="00E4052A" w:rsidRPr="00AE494D" w:rsidTr="00F67304">
        <w:trPr>
          <w:trHeight w:val="369"/>
        </w:trPr>
        <w:tc>
          <w:tcPr>
            <w:tcW w:w="155" w:type="pct"/>
            <w:vMerge w:val="restart"/>
            <w:textDirection w:val="btLr"/>
          </w:tcPr>
          <w:p w:rsidR="00E4052A" w:rsidRPr="00AE494D" w:rsidRDefault="00E4052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ŞUBAT</w:t>
            </w:r>
          </w:p>
        </w:tc>
        <w:tc>
          <w:tcPr>
            <w:tcW w:w="140" w:type="pct"/>
            <w:vAlign w:val="center"/>
          </w:tcPr>
          <w:p w:rsidR="00E4052A" w:rsidRPr="00AE494D" w:rsidRDefault="00E4052A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</w:tcPr>
          <w:p w:rsidR="00E4052A" w:rsidRPr="007B39E1" w:rsidRDefault="00E4052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E4052A" w:rsidRPr="00CB64A8" w:rsidRDefault="00E4052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64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94" w:type="pct"/>
            <w:vAlign w:val="center"/>
          </w:tcPr>
          <w:p w:rsidR="00E4052A" w:rsidRPr="00D777ED" w:rsidRDefault="00E4052A" w:rsidP="00570F59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10.3.5. </w:t>
            </w:r>
            <w:proofErr w:type="spellStart"/>
            <w:r w:rsidRPr="00D777ED">
              <w:rPr>
                <w:sz w:val="18"/>
                <w:szCs w:val="18"/>
              </w:rPr>
              <w:t>Enfal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okur.</w:t>
            </w:r>
          </w:p>
          <w:p w:rsidR="00E4052A" w:rsidRPr="00D777ED" w:rsidRDefault="00E4052A" w:rsidP="00570F59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10.3.6. </w:t>
            </w:r>
            <w:proofErr w:type="spellStart"/>
            <w:r w:rsidRPr="00D777ED">
              <w:rPr>
                <w:sz w:val="18"/>
                <w:szCs w:val="18"/>
              </w:rPr>
              <w:t>Enfal</w:t>
            </w:r>
            <w:proofErr w:type="spellEnd"/>
            <w:r w:rsidRPr="00D777ED">
              <w:rPr>
                <w:sz w:val="18"/>
                <w:szCs w:val="18"/>
              </w:rPr>
              <w:t xml:space="preserve"> suresinde öne çıkan mesajları sıralar.</w:t>
            </w:r>
          </w:p>
          <w:p w:rsidR="00E4052A" w:rsidRPr="00D777ED" w:rsidRDefault="00E4052A" w:rsidP="002F6FDD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10.4.21. </w:t>
            </w:r>
            <w:proofErr w:type="spellStart"/>
            <w:r w:rsidRPr="00D777ED">
              <w:rPr>
                <w:sz w:val="18"/>
                <w:szCs w:val="18"/>
              </w:rPr>
              <w:t>Yâsîn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ve ezberden okur.</w:t>
            </w:r>
          </w:p>
          <w:p w:rsidR="00E4052A" w:rsidRPr="00D777ED" w:rsidRDefault="00E4052A" w:rsidP="002F6FD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24" w:type="pct"/>
            <w:vAlign w:val="center"/>
          </w:tcPr>
          <w:p w:rsidR="00E4052A" w:rsidRDefault="00E4052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E4052A" w:rsidRPr="00AE494D" w:rsidRDefault="00E4052A" w:rsidP="006A6FDA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2-Yâsin suresi ve anlamı</w:t>
            </w:r>
          </w:p>
        </w:tc>
        <w:tc>
          <w:tcPr>
            <w:tcW w:w="475" w:type="pct"/>
            <w:vMerge w:val="restart"/>
            <w:vAlign w:val="center"/>
          </w:tcPr>
          <w:p w:rsidR="00E4052A" w:rsidRPr="00D42C48" w:rsidRDefault="00E4052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E4052A" w:rsidRPr="00D42C48" w:rsidRDefault="00E4052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E4052A" w:rsidRDefault="00E4052A" w:rsidP="00D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</w:p>
          <w:p w:rsidR="00E4052A" w:rsidRDefault="00E4052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Pr="007C6030" w:rsidRDefault="00E4052A" w:rsidP="007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Not Tutma</w:t>
            </w:r>
          </w:p>
          <w:p w:rsidR="00E4052A" w:rsidRPr="007C6030" w:rsidRDefault="00E4052A" w:rsidP="007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Tartışma Drama</w:t>
            </w:r>
          </w:p>
          <w:p w:rsidR="00E4052A" w:rsidRPr="007C6030" w:rsidRDefault="00E4052A" w:rsidP="007C6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C6030">
              <w:rPr>
                <w:rFonts w:ascii="Times New Roman" w:eastAsia="Times New Roman" w:hAnsi="Times New Roman" w:cs="Times New Roman"/>
                <w:lang w:eastAsia="tr-TR"/>
              </w:rPr>
              <w:t>Beyin Fırtınası</w:t>
            </w:r>
          </w:p>
          <w:p w:rsidR="00E4052A" w:rsidRPr="00AE494D" w:rsidRDefault="00E4052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E4052A" w:rsidRPr="00AE494D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621" w:type="pct"/>
            <w:vMerge w:val="restart"/>
            <w:vAlign w:val="center"/>
          </w:tcPr>
          <w:p w:rsidR="00E4052A" w:rsidRPr="00AE494D" w:rsidRDefault="00E4052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4052A" w:rsidRPr="00AE494D" w:rsidTr="00F67304">
        <w:trPr>
          <w:trHeight w:val="442"/>
        </w:trPr>
        <w:tc>
          <w:tcPr>
            <w:tcW w:w="155" w:type="pct"/>
            <w:vMerge/>
            <w:textDirection w:val="btLr"/>
          </w:tcPr>
          <w:p w:rsidR="00E4052A" w:rsidRPr="00AE494D" w:rsidRDefault="00E4052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E4052A" w:rsidRPr="00AE494D" w:rsidRDefault="00E4052A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E4052A" w:rsidRPr="007B39E1" w:rsidRDefault="00E4052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052A" w:rsidRPr="00AE494D" w:rsidRDefault="00E4052A" w:rsidP="00AE49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  <w:p w:rsidR="00E4052A" w:rsidRPr="00D777ED" w:rsidRDefault="00E4052A" w:rsidP="002F6FDD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10.4.22. </w:t>
            </w:r>
            <w:proofErr w:type="spellStart"/>
            <w:r w:rsidRPr="00D777ED">
              <w:rPr>
                <w:sz w:val="18"/>
                <w:szCs w:val="18"/>
              </w:rPr>
              <w:t>Yâsîn</w:t>
            </w:r>
            <w:proofErr w:type="spellEnd"/>
            <w:r w:rsidRPr="00D777ED">
              <w:rPr>
                <w:sz w:val="18"/>
                <w:szCs w:val="18"/>
              </w:rPr>
              <w:t xml:space="preserve"> suresinin ana temasını söyler.</w:t>
            </w:r>
          </w:p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24" w:type="pct"/>
          </w:tcPr>
          <w:p w:rsidR="00E4052A" w:rsidRDefault="00E4052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E4052A" w:rsidRPr="00AE494D" w:rsidRDefault="00E4052A" w:rsidP="006A6FD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75" w:type="pct"/>
            <w:vMerge/>
            <w:vAlign w:val="center"/>
          </w:tcPr>
          <w:p w:rsidR="00E4052A" w:rsidRPr="00AE494D" w:rsidRDefault="00E4052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E4052A" w:rsidRPr="00AE494D" w:rsidRDefault="00E4052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E4052A" w:rsidRPr="00AE494D" w:rsidRDefault="00E4052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4052A" w:rsidRPr="00AE494D" w:rsidTr="00D777ED">
        <w:trPr>
          <w:trHeight w:val="852"/>
        </w:trPr>
        <w:tc>
          <w:tcPr>
            <w:tcW w:w="155" w:type="pct"/>
            <w:vMerge/>
            <w:textDirection w:val="btLr"/>
          </w:tcPr>
          <w:p w:rsidR="00E4052A" w:rsidRPr="00AE494D" w:rsidRDefault="00E4052A" w:rsidP="00AE4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E4052A" w:rsidRPr="00AE494D" w:rsidRDefault="00E4052A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0" w:type="pct"/>
          </w:tcPr>
          <w:p w:rsidR="00E4052A" w:rsidRDefault="00E4052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Pr="00AE494D" w:rsidRDefault="00E4052A" w:rsidP="00CB6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10.4.21.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Yâsîn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</w:tc>
        <w:tc>
          <w:tcPr>
            <w:tcW w:w="1324" w:type="pct"/>
          </w:tcPr>
          <w:p w:rsidR="00E4052A" w:rsidRDefault="00E4052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E4052A" w:rsidRPr="00AE494D" w:rsidRDefault="00E4052A" w:rsidP="006A6FD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75" w:type="pct"/>
            <w:vMerge/>
            <w:vAlign w:val="center"/>
          </w:tcPr>
          <w:p w:rsidR="00E4052A" w:rsidRPr="00AE494D" w:rsidRDefault="00E4052A" w:rsidP="00D4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E4052A" w:rsidRPr="00AE494D" w:rsidRDefault="00E4052A" w:rsidP="00AE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E4052A" w:rsidRPr="00AE494D" w:rsidRDefault="00E4052A" w:rsidP="00AE4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4052A" w:rsidRPr="00AE494D" w:rsidTr="00D777ED">
        <w:trPr>
          <w:trHeight w:val="852"/>
        </w:trPr>
        <w:tc>
          <w:tcPr>
            <w:tcW w:w="155" w:type="pct"/>
            <w:vMerge/>
            <w:textDirection w:val="btLr"/>
          </w:tcPr>
          <w:p w:rsidR="00E4052A" w:rsidRPr="00AE494D" w:rsidRDefault="00E4052A" w:rsidP="00E405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E4052A" w:rsidRDefault="00E4052A" w:rsidP="00E4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0" w:type="pct"/>
          </w:tcPr>
          <w:p w:rsidR="00E4052A" w:rsidRPr="007B39E1" w:rsidRDefault="00E4052A" w:rsidP="00E4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052A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E4052A" w:rsidRPr="00D777ED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E4052A" w:rsidRPr="00D777ED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</w:tc>
        <w:tc>
          <w:tcPr>
            <w:tcW w:w="1324" w:type="pct"/>
          </w:tcPr>
          <w:p w:rsidR="00E4052A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E4052A" w:rsidRPr="00AE494D" w:rsidRDefault="00E4052A" w:rsidP="00E4052A">
            <w:pPr>
              <w:tabs>
                <w:tab w:val="num" w:pos="30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75" w:type="pct"/>
            <w:vMerge/>
            <w:vAlign w:val="center"/>
          </w:tcPr>
          <w:p w:rsidR="00E4052A" w:rsidRPr="00AE494D" w:rsidRDefault="00E4052A" w:rsidP="00E4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E4052A" w:rsidRPr="00AE494D" w:rsidRDefault="00E4052A" w:rsidP="00E4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E4052A" w:rsidRPr="00AE494D" w:rsidRDefault="00E4052A" w:rsidP="00E4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72EE9" w:rsidRPr="00BB6154" w:rsidRDefault="00E72EE9" w:rsidP="00AE4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44"/>
        <w:gridCol w:w="444"/>
        <w:gridCol w:w="4967"/>
        <w:gridCol w:w="4172"/>
        <w:gridCol w:w="1442"/>
        <w:gridCol w:w="1730"/>
        <w:gridCol w:w="1948"/>
      </w:tblGrid>
      <w:tr w:rsidR="00E4052A" w:rsidRPr="00AE494D" w:rsidTr="00C17017">
        <w:trPr>
          <w:trHeight w:val="828"/>
        </w:trPr>
        <w:tc>
          <w:tcPr>
            <w:tcW w:w="157" w:type="pct"/>
            <w:vMerge w:val="restart"/>
            <w:textDirection w:val="btLr"/>
          </w:tcPr>
          <w:p w:rsidR="00E4052A" w:rsidRPr="00AE494D" w:rsidRDefault="00E4052A" w:rsidP="00AF6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MART</w:t>
            </w:r>
          </w:p>
        </w:tc>
        <w:tc>
          <w:tcPr>
            <w:tcW w:w="142" w:type="pct"/>
            <w:vAlign w:val="center"/>
          </w:tcPr>
          <w:p w:rsidR="00E4052A" w:rsidRPr="00AE494D" w:rsidRDefault="00E4052A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2" w:type="pct"/>
          </w:tcPr>
          <w:p w:rsidR="00E4052A" w:rsidRPr="007B39E1" w:rsidRDefault="00E4052A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E4052A" w:rsidRPr="00AE494D" w:rsidRDefault="00E4052A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8" w:type="pct"/>
          </w:tcPr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  <w:p w:rsidR="00E4052A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10.4.21.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Yâsîn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E4052A" w:rsidRPr="00D777ED" w:rsidRDefault="00E4052A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34" w:type="pct"/>
          </w:tcPr>
          <w:p w:rsidR="00E4052A" w:rsidRDefault="00E4052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E4052A" w:rsidRPr="00AE494D" w:rsidRDefault="00E4052A" w:rsidP="006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61" w:type="pct"/>
            <w:vMerge w:val="restart"/>
            <w:vAlign w:val="center"/>
          </w:tcPr>
          <w:p w:rsidR="00E4052A" w:rsidRPr="00D42C48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E4052A" w:rsidRPr="00D42C48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E4052A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</w:p>
          <w:p w:rsidR="00E4052A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Default="00E4052A" w:rsidP="00D77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Pr="00D42C48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Soru-Cevap</w:t>
            </w:r>
          </w:p>
          <w:p w:rsidR="00E4052A" w:rsidRPr="00D42C48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Takrir Aktif</w:t>
            </w:r>
          </w:p>
          <w:p w:rsidR="00E4052A" w:rsidRPr="00D42C48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Araştırma</w:t>
            </w:r>
          </w:p>
          <w:p w:rsidR="00E4052A" w:rsidRPr="00AE494D" w:rsidRDefault="00E4052A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E4052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  <w:p w:rsidR="00E4052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052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052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052A" w:rsidRPr="00AE494D" w:rsidRDefault="00E4052A" w:rsidP="00D77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E4052A" w:rsidRPr="00AE494D" w:rsidRDefault="00E4052A" w:rsidP="00AF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Pr="00AE494D" w:rsidRDefault="00E4052A" w:rsidP="00AF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4052A" w:rsidRPr="00AE494D" w:rsidRDefault="00E4052A" w:rsidP="00AF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B7502" w:rsidRPr="00AE494D" w:rsidTr="00D777ED">
        <w:trPr>
          <w:trHeight w:val="1016"/>
        </w:trPr>
        <w:tc>
          <w:tcPr>
            <w:tcW w:w="157" w:type="pct"/>
            <w:vMerge/>
            <w:textDirection w:val="btLr"/>
          </w:tcPr>
          <w:p w:rsidR="003B7502" w:rsidRPr="00AE494D" w:rsidRDefault="003B7502" w:rsidP="00AF6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B7502" w:rsidRPr="00AE494D" w:rsidRDefault="00E4052A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2" w:type="pct"/>
          </w:tcPr>
          <w:p w:rsidR="00D777ED" w:rsidRPr="007B39E1" w:rsidRDefault="00D777ED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3B7502" w:rsidRPr="00AE494D" w:rsidRDefault="003B7502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8" w:type="pct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3B7502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</w:tc>
        <w:tc>
          <w:tcPr>
            <w:tcW w:w="133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6A6FDA" w:rsidRDefault="006A6FDA" w:rsidP="006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  <w:p w:rsidR="003B7502" w:rsidRPr="00D777ED" w:rsidRDefault="003B7502" w:rsidP="00D7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3534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 Mart Çanakkale Zaferi</w:t>
            </w:r>
          </w:p>
        </w:tc>
        <w:tc>
          <w:tcPr>
            <w:tcW w:w="461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B7502" w:rsidRPr="00AE494D" w:rsidTr="00EC581E">
        <w:trPr>
          <w:trHeight w:val="293"/>
        </w:trPr>
        <w:tc>
          <w:tcPr>
            <w:tcW w:w="157" w:type="pct"/>
            <w:vMerge/>
            <w:textDirection w:val="btLr"/>
          </w:tcPr>
          <w:p w:rsidR="003B7502" w:rsidRPr="00AE494D" w:rsidRDefault="003B7502" w:rsidP="00AF6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B7502" w:rsidRPr="00AE494D" w:rsidRDefault="00E4052A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2" w:type="pct"/>
          </w:tcPr>
          <w:p w:rsidR="003B7502" w:rsidRPr="007B39E1" w:rsidRDefault="003B7502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3B7502" w:rsidRPr="00AE494D" w:rsidRDefault="003B7502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8" w:type="pct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3B7502" w:rsidRPr="00D777ED" w:rsidRDefault="00570F59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  <w:p w:rsidR="00D777ED" w:rsidRPr="00D777ED" w:rsidRDefault="002F6FDD" w:rsidP="00D777ED">
            <w:pPr>
              <w:pStyle w:val="Default"/>
              <w:rPr>
                <w:sz w:val="18"/>
                <w:szCs w:val="18"/>
              </w:rPr>
            </w:pPr>
            <w:r w:rsidRPr="00D777ED">
              <w:rPr>
                <w:sz w:val="18"/>
                <w:szCs w:val="18"/>
              </w:rPr>
              <w:t xml:space="preserve">KK 10.4.21. </w:t>
            </w:r>
            <w:proofErr w:type="spellStart"/>
            <w:r w:rsidRPr="00D777ED">
              <w:rPr>
                <w:sz w:val="18"/>
                <w:szCs w:val="18"/>
              </w:rPr>
              <w:t>Yâsîn</w:t>
            </w:r>
            <w:proofErr w:type="spellEnd"/>
            <w:r w:rsidRPr="00D777ED">
              <w:rPr>
                <w:sz w:val="18"/>
                <w:szCs w:val="18"/>
              </w:rPr>
              <w:t xml:space="preserve"> suresini usulüne uygun olarak yüzünden ve ezberden okur.</w:t>
            </w:r>
          </w:p>
          <w:p w:rsidR="00D777ED" w:rsidRPr="00D777ED" w:rsidRDefault="00D777ED" w:rsidP="00D777E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3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3B7502" w:rsidRPr="00AE494D" w:rsidRDefault="006A6FDA" w:rsidP="006A6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61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B7502" w:rsidRPr="00AE494D" w:rsidTr="00EC581E">
        <w:trPr>
          <w:trHeight w:val="293"/>
        </w:trPr>
        <w:tc>
          <w:tcPr>
            <w:tcW w:w="157" w:type="pct"/>
            <w:vMerge/>
            <w:textDirection w:val="btLr"/>
          </w:tcPr>
          <w:p w:rsidR="003B7502" w:rsidRPr="00AE494D" w:rsidRDefault="003B7502" w:rsidP="00AF6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B7502" w:rsidRPr="00AE494D" w:rsidRDefault="00E4052A" w:rsidP="0047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2" w:type="pct"/>
          </w:tcPr>
          <w:p w:rsidR="00E4052A" w:rsidRPr="007B39E1" w:rsidRDefault="00E4052A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B7502" w:rsidRDefault="003B7502" w:rsidP="00AF6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8" w:type="pct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3B7502" w:rsidRPr="00D777ED" w:rsidRDefault="00570F59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  <w:p w:rsidR="00D777ED" w:rsidRPr="005C3F5C" w:rsidRDefault="00D777ED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3B7502" w:rsidRPr="00AE494D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61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3B7502" w:rsidRPr="00AE494D" w:rsidRDefault="003B7502" w:rsidP="00AF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F6FDD" w:rsidRDefault="002F6FDD" w:rsidP="005C3F5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777ED" w:rsidRDefault="00D777ED" w:rsidP="005C3F5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777ED" w:rsidRPr="00AE494D" w:rsidRDefault="00D777ED" w:rsidP="005C3F5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6"/>
        <w:gridCol w:w="447"/>
        <w:gridCol w:w="4970"/>
        <w:gridCol w:w="4169"/>
        <w:gridCol w:w="1442"/>
        <w:gridCol w:w="1730"/>
        <w:gridCol w:w="1952"/>
      </w:tblGrid>
      <w:tr w:rsidR="005C3F5C" w:rsidRPr="00AE494D" w:rsidTr="00EC581E">
        <w:tc>
          <w:tcPr>
            <w:tcW w:w="154" w:type="pct"/>
            <w:vMerge w:val="restart"/>
            <w:textDirection w:val="btLr"/>
          </w:tcPr>
          <w:p w:rsidR="005C3F5C" w:rsidRPr="00AE494D" w:rsidRDefault="005C3F5C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NİSAN</w:t>
            </w:r>
          </w:p>
        </w:tc>
        <w:tc>
          <w:tcPr>
            <w:tcW w:w="143" w:type="pct"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3" w:type="pct"/>
          </w:tcPr>
          <w:p w:rsidR="005C3F5C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C3F5C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9" w:type="pct"/>
            <w:vAlign w:val="center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10.3.5.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B91A6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  <w:p w:rsidR="00B91A69" w:rsidRPr="00D777ED" w:rsidRDefault="002F6FDD" w:rsidP="00D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10.4.21.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Yâsîn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EC581E" w:rsidRPr="00D777ED" w:rsidRDefault="00EC581E" w:rsidP="00EC58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</w:pPr>
            <w:r w:rsidRPr="00D777ED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  <w:t>2. Dönem 1. UYGULAMA SINAVI</w:t>
            </w:r>
          </w:p>
          <w:p w:rsidR="005C3F5C" w:rsidRPr="00D777ED" w:rsidRDefault="005C3F5C" w:rsidP="005C3F5C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33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Enfal Suresi ve Anlamı</w:t>
            </w:r>
          </w:p>
          <w:p w:rsidR="005C3F5C" w:rsidRPr="007E7963" w:rsidRDefault="006A6FDA" w:rsidP="006A6FD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61" w:type="pct"/>
            <w:vMerge w:val="restart"/>
            <w:vAlign w:val="center"/>
          </w:tcPr>
          <w:p w:rsidR="005C3F5C" w:rsidRPr="00D42C48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5C3F5C" w:rsidRPr="00D42C48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3" w:type="pct"/>
            <w:vMerge w:val="restart"/>
            <w:vAlign w:val="center"/>
          </w:tcPr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D64CAB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5C3F5C"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624" w:type="pct"/>
            <w:vMerge w:val="restart"/>
            <w:vAlign w:val="center"/>
          </w:tcPr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8E6D32" w:rsidRPr="00AE494D" w:rsidTr="008E6D32">
        <w:tc>
          <w:tcPr>
            <w:tcW w:w="154" w:type="pct"/>
            <w:vMerge/>
            <w:textDirection w:val="btLr"/>
          </w:tcPr>
          <w:p w:rsidR="008E6D32" w:rsidRPr="00AE494D" w:rsidRDefault="008E6D32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3" w:type="pct"/>
            <w:vAlign w:val="center"/>
          </w:tcPr>
          <w:p w:rsidR="008E6D32" w:rsidRPr="00AE494D" w:rsidRDefault="008E6D32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065" w:type="pct"/>
            <w:gridSpan w:val="3"/>
          </w:tcPr>
          <w:p w:rsidR="008E6D32" w:rsidRDefault="008E6D32" w:rsidP="008E6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E6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İKİNCİ Dönem Ara Tatili 08-12 Nisan 2024</w:t>
            </w:r>
          </w:p>
          <w:p w:rsidR="008E6D32" w:rsidRPr="008E6D32" w:rsidRDefault="008E6D32" w:rsidP="008E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2A">
              <w:rPr>
                <w:b/>
                <w:sz w:val="24"/>
                <w:szCs w:val="24"/>
              </w:rPr>
              <w:t>Ramazan Bayramı (9 Nisan Salı Arefe-10-11-12 Nisan 2024 Çarşamba-Perşembe-Cuma)</w:t>
            </w:r>
          </w:p>
        </w:tc>
        <w:tc>
          <w:tcPr>
            <w:tcW w:w="461" w:type="pct"/>
            <w:vMerge/>
            <w:vAlign w:val="center"/>
          </w:tcPr>
          <w:p w:rsidR="008E6D32" w:rsidRPr="00D42C48" w:rsidRDefault="008E6D32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8E6D32" w:rsidRPr="00AE5D3A" w:rsidRDefault="008E6D32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8E6D32" w:rsidRPr="00AE494D" w:rsidRDefault="008E6D32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E4052A" w:rsidRPr="00AE494D" w:rsidTr="00EC581E">
        <w:tc>
          <w:tcPr>
            <w:tcW w:w="154" w:type="pct"/>
            <w:vMerge/>
            <w:textDirection w:val="btLr"/>
          </w:tcPr>
          <w:p w:rsidR="00E4052A" w:rsidRPr="00AE494D" w:rsidRDefault="00E4052A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3" w:type="pct"/>
            <w:vAlign w:val="center"/>
          </w:tcPr>
          <w:p w:rsidR="00E4052A" w:rsidRPr="00AE494D" w:rsidRDefault="008E6D32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3" w:type="pct"/>
          </w:tcPr>
          <w:p w:rsidR="00067AEB" w:rsidRPr="008E6D32" w:rsidRDefault="00067AE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4052A" w:rsidRDefault="00067AE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9" w:type="pct"/>
            <w:vAlign w:val="center"/>
          </w:tcPr>
          <w:p w:rsidR="00E4052A" w:rsidRPr="00D777ED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10.3.7.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E4052A" w:rsidRPr="00D777ED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10.3.8.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E4052A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  <w:p w:rsidR="00E4052A" w:rsidRPr="00D777ED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33" w:type="pct"/>
          </w:tcPr>
          <w:p w:rsidR="00E4052A" w:rsidRDefault="00E4052A" w:rsidP="00E40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Tevbe Suresi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14C33">
              <w:rPr>
                <w:rFonts w:ascii="Times New Roman" w:eastAsia="Times New Roman" w:hAnsi="Times New Roman" w:cs="Times New Roman"/>
                <w:lang w:eastAsia="tr-TR"/>
              </w:rPr>
              <w:t>ve Anlamı</w:t>
            </w:r>
          </w:p>
          <w:p w:rsidR="00E4052A" w:rsidRDefault="00E4052A" w:rsidP="00E4052A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  <w:p w:rsidR="00E4052A" w:rsidRDefault="00E4052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1" w:type="pct"/>
            <w:vMerge/>
            <w:vAlign w:val="center"/>
          </w:tcPr>
          <w:p w:rsidR="00E4052A" w:rsidRPr="00D42C48" w:rsidRDefault="00E4052A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E4052A" w:rsidRPr="00AE5D3A" w:rsidRDefault="00E4052A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E4052A" w:rsidRPr="00AE494D" w:rsidRDefault="00E4052A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5C3F5C" w:rsidRPr="00AE494D" w:rsidTr="00EC581E">
        <w:trPr>
          <w:trHeight w:val="1106"/>
        </w:trPr>
        <w:tc>
          <w:tcPr>
            <w:tcW w:w="154" w:type="pct"/>
            <w:vMerge/>
            <w:textDirection w:val="btLr"/>
          </w:tcPr>
          <w:p w:rsidR="005C3F5C" w:rsidRPr="00AE494D" w:rsidRDefault="005C3F5C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3" w:type="pct"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3" w:type="pct"/>
          </w:tcPr>
          <w:p w:rsidR="005C3F5C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1035" w:rsidRPr="008E6D32" w:rsidRDefault="00BB1035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89" w:type="pct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10.3.7.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2F6FDD" w:rsidRPr="00D777ED" w:rsidRDefault="00570F59" w:rsidP="002F6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10.3.8.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570F59" w:rsidRPr="00D777ED" w:rsidRDefault="002F6FDD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10.4.21.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Yâsîn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</w:tc>
        <w:tc>
          <w:tcPr>
            <w:tcW w:w="1333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Tevbe Suresi ve Anlamı</w:t>
            </w:r>
          </w:p>
          <w:p w:rsidR="00E4052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  <w:p w:rsidR="005C3F5C" w:rsidRPr="002925DE" w:rsidRDefault="00E4052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E5820">
              <w:rPr>
                <w:rFonts w:ascii="Tahoma" w:eastAsia="Times New Roman" w:hAnsi="Tahoma" w:cs="Tahoma"/>
                <w:b/>
                <w:noProof/>
                <w:sz w:val="20"/>
                <w:szCs w:val="20"/>
              </w:rPr>
              <w:t>23 Nisan-Çocuklarımıza cumhuriyet sevgisini kavratma</w:t>
            </w:r>
          </w:p>
        </w:tc>
        <w:tc>
          <w:tcPr>
            <w:tcW w:w="461" w:type="pct"/>
            <w:vMerge/>
            <w:vAlign w:val="center"/>
          </w:tcPr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5C3F5C" w:rsidRPr="00AE494D" w:rsidRDefault="005C3F5C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5C3F5C" w:rsidRPr="00AE494D" w:rsidRDefault="005C3F5C" w:rsidP="005C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3B7502" w:rsidRPr="00AE494D" w:rsidRDefault="003B7502" w:rsidP="005C3F5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985"/>
        <w:gridCol w:w="4141"/>
        <w:gridCol w:w="1486"/>
        <w:gridCol w:w="1723"/>
        <w:gridCol w:w="1942"/>
      </w:tblGrid>
      <w:tr w:rsidR="00D64CAB" w:rsidRPr="00AE494D" w:rsidTr="00EC581E">
        <w:trPr>
          <w:trHeight w:val="714"/>
        </w:trPr>
        <w:tc>
          <w:tcPr>
            <w:tcW w:w="155" w:type="pct"/>
            <w:vMerge w:val="restart"/>
            <w:textDirection w:val="btLr"/>
          </w:tcPr>
          <w:p w:rsidR="00D64CAB" w:rsidRPr="00AE494D" w:rsidRDefault="00D64CAB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MAYIS</w:t>
            </w:r>
          </w:p>
        </w:tc>
        <w:tc>
          <w:tcPr>
            <w:tcW w:w="140" w:type="pct"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</w:tcPr>
          <w:p w:rsidR="00D64CAB" w:rsidRPr="00CE7504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64CAB" w:rsidRPr="00AE494D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10.3.7.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D64CAB" w:rsidRPr="00D777ED" w:rsidRDefault="00570F59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10.3.8.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2F6FDD" w:rsidRPr="00D777ED" w:rsidRDefault="002F6FDD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</w:tc>
        <w:tc>
          <w:tcPr>
            <w:tcW w:w="132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Tevbe Suresi ve Anlamı</w:t>
            </w:r>
          </w:p>
          <w:p w:rsidR="00D64CAB" w:rsidRPr="00BC74D1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75" w:type="pct"/>
            <w:vMerge w:val="restart"/>
            <w:vAlign w:val="center"/>
          </w:tcPr>
          <w:p w:rsidR="00D64CAB" w:rsidRPr="00D42C48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D64CAB" w:rsidRPr="00D42C48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1" w:type="pct"/>
            <w:vMerge w:val="restart"/>
            <w:vAlign w:val="center"/>
          </w:tcPr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D64CAB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D64CAB" w:rsidRPr="008905B8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tr-TR"/>
              </w:rPr>
            </w:pPr>
          </w:p>
        </w:tc>
      </w:tr>
      <w:tr w:rsidR="00D64CAB" w:rsidRPr="00AE494D" w:rsidTr="00EC581E">
        <w:tc>
          <w:tcPr>
            <w:tcW w:w="155" w:type="pct"/>
            <w:vMerge/>
            <w:textDirection w:val="btLr"/>
          </w:tcPr>
          <w:p w:rsidR="00D64CAB" w:rsidRPr="00AE494D" w:rsidRDefault="00D64CAB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</w:tcPr>
          <w:p w:rsidR="00D64CAB" w:rsidRPr="007B39E1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</w:p>
          <w:p w:rsidR="00D64CAB" w:rsidRPr="00AE494D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  <w:vAlign w:val="center"/>
          </w:tcPr>
          <w:p w:rsidR="00570F59" w:rsidRPr="00D777ED" w:rsidRDefault="00570F59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10.3.7.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D64CAB" w:rsidRPr="00D777ED" w:rsidRDefault="00570F59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10.3.8.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2F6FDD" w:rsidRDefault="002F6FDD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10.4.21.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Yâsîn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  <w:p w:rsidR="00EB3D73" w:rsidRPr="00D777ED" w:rsidRDefault="00EB3D73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2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Tevbe Suresi ve Anlamı</w:t>
            </w:r>
          </w:p>
          <w:p w:rsidR="00D64CAB" w:rsidRPr="002925DE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75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4CAB" w:rsidRPr="00AE494D" w:rsidTr="00EC581E">
        <w:trPr>
          <w:trHeight w:val="341"/>
        </w:trPr>
        <w:tc>
          <w:tcPr>
            <w:tcW w:w="155" w:type="pct"/>
            <w:vMerge/>
            <w:textDirection w:val="btLr"/>
          </w:tcPr>
          <w:p w:rsidR="00D64CAB" w:rsidRPr="00AE494D" w:rsidRDefault="00D64CAB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0" w:type="pct"/>
          </w:tcPr>
          <w:p w:rsidR="00D64CAB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B1035" w:rsidRPr="007B39E1" w:rsidRDefault="00BB1035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D64CAB" w:rsidRPr="00AE494D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10.3.7.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D64CAB" w:rsidRPr="00D777ED" w:rsidRDefault="00570F59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10.3.8.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2F6FDD" w:rsidRPr="00D777ED" w:rsidRDefault="002F6FDD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</w:tc>
        <w:tc>
          <w:tcPr>
            <w:tcW w:w="132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Tevbe Suresi ve Anlamı</w:t>
            </w:r>
          </w:p>
          <w:p w:rsidR="006A6FDA" w:rsidRDefault="006A6FDA" w:rsidP="006A6FDA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  <w:p w:rsidR="00D64CAB" w:rsidRPr="007E5820" w:rsidRDefault="00D64CAB" w:rsidP="005C3F5C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</w:rPr>
            </w:pPr>
            <w:r w:rsidRPr="007E5820">
              <w:rPr>
                <w:rFonts w:ascii="Tahoma" w:eastAsia="Times New Roman" w:hAnsi="Tahoma" w:cs="Tahoma"/>
                <w:b/>
                <w:noProof/>
                <w:sz w:val="18"/>
                <w:szCs w:val="18"/>
              </w:rPr>
              <w:t>19 Mayıs Gençlik Ve Spor Bayramı</w:t>
            </w:r>
          </w:p>
          <w:p w:rsidR="00D64CAB" w:rsidRPr="007E5820" w:rsidRDefault="00D64CAB" w:rsidP="005C3F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</w:pPr>
            <w:r w:rsidRPr="007E5820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</w:rPr>
              <w:t>1-Atatürk’ün gençliğe verdiği önem</w:t>
            </w:r>
          </w:p>
          <w:p w:rsidR="00D64CAB" w:rsidRDefault="00D64CAB" w:rsidP="005C3F5C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</w:rPr>
            </w:pPr>
          </w:p>
          <w:p w:rsidR="00D64CAB" w:rsidRPr="007E5820" w:rsidRDefault="00D64CAB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4CAB" w:rsidRPr="00AE494D" w:rsidTr="00EB3D73">
        <w:trPr>
          <w:trHeight w:val="1115"/>
        </w:trPr>
        <w:tc>
          <w:tcPr>
            <w:tcW w:w="155" w:type="pct"/>
            <w:vMerge/>
            <w:textDirection w:val="btLr"/>
          </w:tcPr>
          <w:p w:rsidR="00D64CAB" w:rsidRPr="00AE494D" w:rsidRDefault="00D64CAB" w:rsidP="005C3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0" w:type="pct"/>
          </w:tcPr>
          <w:p w:rsidR="00D64CAB" w:rsidRPr="00F83D68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64CAB" w:rsidRPr="00F83D68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D64CAB" w:rsidRPr="00AE494D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  <w:p w:rsidR="00D64CAB" w:rsidRPr="00AE494D" w:rsidRDefault="00D64CAB" w:rsidP="005C3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94" w:type="pct"/>
          </w:tcPr>
          <w:p w:rsidR="00570F59" w:rsidRPr="00D777ED" w:rsidRDefault="00570F59" w:rsidP="0057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10.3.7.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D64CAB" w:rsidRPr="00D777ED" w:rsidRDefault="00570F59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10.3.8.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Tevbe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2F6FDD" w:rsidRPr="00D777ED" w:rsidRDefault="002F6FDD" w:rsidP="0057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10.4.21. </w:t>
            </w:r>
            <w:proofErr w:type="spellStart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Yâsîn</w:t>
            </w:r>
            <w:proofErr w:type="spellEnd"/>
            <w:r w:rsidRPr="00D777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</w:tc>
        <w:tc>
          <w:tcPr>
            <w:tcW w:w="1324" w:type="pct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Tevbe Suresi ve Anlamı</w:t>
            </w:r>
          </w:p>
          <w:p w:rsidR="00D64CAB" w:rsidRPr="007E5820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15F4F" w:rsidRPr="00E15F4F">
              <w:rPr>
                <w:rFonts w:ascii="Times New Roman" w:eastAsia="Times New Roman" w:hAnsi="Times New Roman" w:cs="Times New Roman"/>
                <w:lang w:eastAsia="tr-TR"/>
              </w:rPr>
              <w:t>Yâsin suresi ve anlamı</w:t>
            </w:r>
          </w:p>
        </w:tc>
        <w:tc>
          <w:tcPr>
            <w:tcW w:w="475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D64CAB" w:rsidRPr="00AE494D" w:rsidRDefault="00D64CAB" w:rsidP="005C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64CAB" w:rsidRPr="00AE494D" w:rsidTr="00E4052A">
        <w:trPr>
          <w:trHeight w:val="1218"/>
        </w:trPr>
        <w:tc>
          <w:tcPr>
            <w:tcW w:w="155" w:type="pct"/>
            <w:vMerge/>
            <w:tcBorders>
              <w:bottom w:val="single" w:sz="4" w:space="0" w:color="auto"/>
            </w:tcBorders>
            <w:textDirection w:val="btLr"/>
          </w:tcPr>
          <w:p w:rsidR="00D64CAB" w:rsidRPr="00AE494D" w:rsidRDefault="00D64CAB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D64CAB" w:rsidRPr="00AE494D" w:rsidRDefault="00D64CAB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D64CAB" w:rsidRDefault="00D64CAB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64CAB" w:rsidRDefault="00D64CAB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64CAB" w:rsidRDefault="00D64CAB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vAlign w:val="center"/>
          </w:tcPr>
          <w:p w:rsidR="00570F59" w:rsidRPr="00570F59" w:rsidRDefault="00570F59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10.3.9. Lokman suresini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hadr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tedvir ve tahkik ölçülerine göre yüzünden okur.</w:t>
            </w:r>
          </w:p>
          <w:p w:rsidR="00D64CAB" w:rsidRDefault="00570F59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KK 10.3.10. Lokman suresinde verilen ahlaki ilkeleri listeler.</w:t>
            </w:r>
          </w:p>
          <w:p w:rsidR="002F6FDD" w:rsidRPr="007E5820" w:rsidRDefault="002F6FDD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F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10.3.6. </w:t>
            </w:r>
            <w:proofErr w:type="spellStart"/>
            <w:r w:rsidRPr="002F6F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Enfal</w:t>
            </w:r>
            <w:proofErr w:type="spellEnd"/>
            <w:r w:rsidRPr="002F6F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suresinde öne çıkan mesajları sıralar.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Lokman Suresi ve Anlamı</w:t>
            </w:r>
          </w:p>
          <w:p w:rsidR="00D64CAB" w:rsidRPr="003659F5" w:rsidRDefault="006A6FDA" w:rsidP="006A6F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93680">
              <w:rPr>
                <w:rFonts w:ascii="Times New Roman" w:eastAsia="Times New Roman" w:hAnsi="Times New Roman" w:cs="Times New Roman"/>
                <w:lang w:eastAsia="tr-TR"/>
              </w:rPr>
              <w:t xml:space="preserve">Âl-i </w:t>
            </w:r>
            <w:proofErr w:type="spellStart"/>
            <w:r w:rsidR="00E93680">
              <w:rPr>
                <w:rFonts w:ascii="Times New Roman" w:eastAsia="Times New Roman" w:hAnsi="Times New Roman" w:cs="Times New Roman"/>
                <w:lang w:eastAsia="tr-TR"/>
              </w:rPr>
              <w:t>imran</w:t>
            </w:r>
            <w:proofErr w:type="spellEnd"/>
            <w:r w:rsidR="00E93680">
              <w:rPr>
                <w:rFonts w:ascii="Times New Roman" w:eastAsia="Times New Roman" w:hAnsi="Times New Roman" w:cs="Times New Roman"/>
                <w:lang w:eastAsia="tr-TR"/>
              </w:rPr>
              <w:t xml:space="preserve"> suresi 189-194. </w:t>
            </w:r>
            <w:proofErr w:type="spellStart"/>
            <w:r w:rsidR="00E93680">
              <w:rPr>
                <w:rFonts w:ascii="Times New Roman" w:eastAsia="Times New Roman" w:hAnsi="Times New Roman" w:cs="Times New Roman"/>
                <w:lang w:eastAsia="tr-TR"/>
              </w:rPr>
              <w:t>Âyetler</w:t>
            </w:r>
            <w:proofErr w:type="spellEnd"/>
            <w:r w:rsidR="00E93680">
              <w:rPr>
                <w:rFonts w:ascii="Times New Roman" w:eastAsia="Times New Roman" w:hAnsi="Times New Roman" w:cs="Times New Roman"/>
                <w:lang w:eastAsia="tr-TR"/>
              </w:rPr>
              <w:t xml:space="preserve"> ve anlamları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vAlign w:val="center"/>
          </w:tcPr>
          <w:p w:rsidR="00D64CAB" w:rsidRPr="00AE494D" w:rsidRDefault="00D64CAB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D64CAB" w:rsidRPr="00AE494D" w:rsidRDefault="00D64CAB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</w:tcPr>
          <w:p w:rsidR="00D64CAB" w:rsidRPr="00AE494D" w:rsidRDefault="00D64CAB" w:rsidP="00BB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BB6154" w:rsidRPr="00AE494D" w:rsidRDefault="00BB6154" w:rsidP="005C3F5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8"/>
        <w:gridCol w:w="438"/>
        <w:gridCol w:w="4985"/>
        <w:gridCol w:w="4141"/>
        <w:gridCol w:w="1486"/>
        <w:gridCol w:w="1723"/>
        <w:gridCol w:w="1942"/>
      </w:tblGrid>
      <w:tr w:rsidR="00BB6154" w:rsidRPr="00AE494D" w:rsidTr="00EC581E">
        <w:trPr>
          <w:trHeight w:val="1840"/>
        </w:trPr>
        <w:tc>
          <w:tcPr>
            <w:tcW w:w="155" w:type="pct"/>
            <w:vMerge w:val="restart"/>
            <w:textDirection w:val="btLr"/>
          </w:tcPr>
          <w:p w:rsidR="00BB6154" w:rsidRPr="00062B5C" w:rsidRDefault="00BB6154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62B5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HAZİRAN</w:t>
            </w:r>
          </w:p>
        </w:tc>
        <w:tc>
          <w:tcPr>
            <w:tcW w:w="140" w:type="pct"/>
            <w:vAlign w:val="center"/>
          </w:tcPr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94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0" w:type="pct"/>
            <w:vAlign w:val="center"/>
          </w:tcPr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  <w:vAlign w:val="center"/>
          </w:tcPr>
          <w:p w:rsidR="00570F59" w:rsidRPr="00570F59" w:rsidRDefault="00570F59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10.3.11.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Fâtır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okur.</w:t>
            </w:r>
          </w:p>
          <w:p w:rsidR="00BB6154" w:rsidRDefault="00570F59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10.3.12. </w:t>
            </w:r>
            <w:proofErr w:type="spellStart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Fâtır</w:t>
            </w:r>
            <w:proofErr w:type="spellEnd"/>
            <w:r w:rsidRPr="00570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suresinin ana temasını açıklar.</w:t>
            </w:r>
          </w:p>
          <w:p w:rsidR="002F6FDD" w:rsidRPr="007E5820" w:rsidRDefault="002F6FDD" w:rsidP="00570F59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F6F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KK 10.4.21. </w:t>
            </w:r>
            <w:proofErr w:type="spellStart"/>
            <w:r w:rsidRPr="002F6F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Yâsîn</w:t>
            </w:r>
            <w:proofErr w:type="spellEnd"/>
            <w:r w:rsidRPr="002F6F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suresini usulüne uygun olarak yüzünden ve ezberden okur.</w:t>
            </w:r>
          </w:p>
        </w:tc>
        <w:tc>
          <w:tcPr>
            <w:tcW w:w="1324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Fâtır Suresi ve Anlamı</w:t>
            </w:r>
          </w:p>
          <w:p w:rsidR="00BB6154" w:rsidRPr="003659F5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Âl-i </w:t>
            </w:r>
            <w:proofErr w:type="spellStart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imran</w:t>
            </w:r>
            <w:proofErr w:type="spellEnd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 suresi 189-194. </w:t>
            </w:r>
            <w:proofErr w:type="spellStart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Âyetler</w:t>
            </w:r>
            <w:proofErr w:type="spellEnd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 ve anlamları</w:t>
            </w:r>
          </w:p>
        </w:tc>
        <w:tc>
          <w:tcPr>
            <w:tcW w:w="475" w:type="pct"/>
            <w:vMerge w:val="restart"/>
            <w:vAlign w:val="center"/>
          </w:tcPr>
          <w:p w:rsidR="00BB6154" w:rsidRPr="00D42C48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 xml:space="preserve">Arz Sema-Sunu </w:t>
            </w:r>
          </w:p>
          <w:p w:rsidR="00BB6154" w:rsidRPr="00D42C48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Dinleme-Talim</w:t>
            </w:r>
          </w:p>
          <w:p w:rsidR="00BB6154" w:rsidRPr="00AE494D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2C48">
              <w:rPr>
                <w:rFonts w:ascii="Times New Roman" w:eastAsia="Times New Roman" w:hAnsi="Times New Roman" w:cs="Times New Roman"/>
                <w:lang w:eastAsia="tr-TR"/>
              </w:rPr>
              <w:t>Koro okuyuşu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51" w:type="pct"/>
            <w:vMerge w:val="restart"/>
            <w:vAlign w:val="center"/>
          </w:tcPr>
          <w:p w:rsidR="00D64CAB" w:rsidRPr="00AE5D3A" w:rsidRDefault="00D64CAB" w:rsidP="00D6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Mushaf-ı Şerif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Diyanet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Kur’ân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-ı Kerim Uygulaması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Tefsir ve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tcvit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kitapları</w:t>
            </w:r>
          </w:p>
          <w:p w:rsidR="00D64CAB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Projeksiyon,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leptop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akıllı telefon,</w:t>
            </w:r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flash</w:t>
            </w:r>
            <w:proofErr w:type="spellEnd"/>
            <w:r w:rsidRPr="00AE5D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ellek, etkileşimli akıllı tahta ve </w:t>
            </w:r>
          </w:p>
          <w:p w:rsidR="00BB6154" w:rsidRPr="00AE5D3A" w:rsidRDefault="00D64CAB" w:rsidP="00D6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B6154" w:rsidRPr="00AE494D" w:rsidTr="00D777ED">
        <w:trPr>
          <w:trHeight w:val="1587"/>
        </w:trPr>
        <w:tc>
          <w:tcPr>
            <w:tcW w:w="155" w:type="pct"/>
            <w:vMerge/>
            <w:textDirection w:val="btLr"/>
          </w:tcPr>
          <w:p w:rsidR="00BB6154" w:rsidRPr="00062B5C" w:rsidRDefault="00BB6154" w:rsidP="00BB6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BB6154" w:rsidRPr="009B06F1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B06F1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0" w:type="pct"/>
            <w:vAlign w:val="center"/>
          </w:tcPr>
          <w:p w:rsidR="00BB6154" w:rsidRPr="009B06F1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B06F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594" w:type="pct"/>
          </w:tcPr>
          <w:p w:rsidR="00570F59" w:rsidRPr="00570F59" w:rsidRDefault="00570F59" w:rsidP="00570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570F59">
              <w:rPr>
                <w:rFonts w:ascii="Tahoma" w:eastAsia="Times New Roman" w:hAnsi="Tahoma" w:cs="Tahoma"/>
                <w:noProof/>
                <w:sz w:val="20"/>
                <w:szCs w:val="20"/>
              </w:rPr>
              <w:t>KK 10.3.11. Fâtır suresini usulüne uygun olarak yüzünden okur.</w:t>
            </w:r>
          </w:p>
          <w:p w:rsidR="00570F59" w:rsidRDefault="00570F59" w:rsidP="00B9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570F59">
              <w:rPr>
                <w:rFonts w:ascii="Tahoma" w:eastAsia="Times New Roman" w:hAnsi="Tahoma" w:cs="Tahoma"/>
                <w:noProof/>
                <w:sz w:val="20"/>
                <w:szCs w:val="20"/>
              </w:rPr>
              <w:t>KK 10.3.13. Kur’an’ı doğru ve seri okumaya istekli olur.</w:t>
            </w:r>
          </w:p>
          <w:p w:rsidR="002F6FDD" w:rsidRPr="00570F59" w:rsidRDefault="002F6FDD" w:rsidP="00B9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2F6FDD">
              <w:rPr>
                <w:rFonts w:ascii="Tahoma" w:eastAsia="Times New Roman" w:hAnsi="Tahoma" w:cs="Tahoma"/>
                <w:noProof/>
                <w:sz w:val="20"/>
                <w:szCs w:val="20"/>
              </w:rPr>
              <w:t>KK 10.3.6. Enfal suresinde öne çıkan mesajları sıralar.</w:t>
            </w:r>
          </w:p>
          <w:p w:rsidR="00BB6154" w:rsidRPr="00B91A69" w:rsidRDefault="00BB6154" w:rsidP="00B9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820"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</w:rPr>
              <w:t>2. Dönem 2. UYGULAMA SINAVI</w:t>
            </w:r>
          </w:p>
          <w:p w:rsidR="00BB6154" w:rsidRPr="00EC581E" w:rsidRDefault="00BB6154" w:rsidP="00BB61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24" w:type="pct"/>
            <w:vAlign w:val="center"/>
          </w:tcPr>
          <w:p w:rsidR="006A6FDA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414C33" w:rsidRPr="00414C33">
              <w:rPr>
                <w:rFonts w:ascii="Times New Roman" w:eastAsia="Times New Roman" w:hAnsi="Times New Roman" w:cs="Times New Roman"/>
                <w:lang w:eastAsia="tr-TR"/>
              </w:rPr>
              <w:t>Fâtır Suresi ve Anlamı</w:t>
            </w:r>
          </w:p>
          <w:p w:rsidR="00BB6154" w:rsidRPr="003659F5" w:rsidRDefault="006A6FDA" w:rsidP="006A6F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Âl-i </w:t>
            </w:r>
            <w:proofErr w:type="spellStart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imran</w:t>
            </w:r>
            <w:proofErr w:type="spellEnd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 suresi 189-194. </w:t>
            </w:r>
            <w:proofErr w:type="spellStart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>Âyetler</w:t>
            </w:r>
            <w:proofErr w:type="spellEnd"/>
            <w:r w:rsidR="00E93680" w:rsidRPr="00E93680">
              <w:rPr>
                <w:rFonts w:ascii="Times New Roman" w:eastAsia="Times New Roman" w:hAnsi="Times New Roman" w:cs="Times New Roman"/>
                <w:lang w:eastAsia="tr-TR"/>
              </w:rPr>
              <w:t xml:space="preserve"> ve anlamları</w:t>
            </w:r>
          </w:p>
        </w:tc>
        <w:tc>
          <w:tcPr>
            <w:tcW w:w="475" w:type="pct"/>
            <w:vMerge/>
            <w:vAlign w:val="center"/>
          </w:tcPr>
          <w:p w:rsidR="00BB6154" w:rsidRPr="00D42C48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51" w:type="pct"/>
            <w:vMerge/>
            <w:vAlign w:val="center"/>
          </w:tcPr>
          <w:p w:rsidR="00BB6154" w:rsidRPr="00D42C48" w:rsidRDefault="00BB6154" w:rsidP="00BB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BB6154" w:rsidRPr="00AE494D" w:rsidRDefault="00BB6154" w:rsidP="00BB6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C3F5C" w:rsidRPr="00AE494D" w:rsidRDefault="005C3F5C" w:rsidP="005C3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                                            </w:t>
      </w:r>
    </w:p>
    <w:p w:rsidR="00B91A69" w:rsidRPr="00121827" w:rsidRDefault="00B91A69" w:rsidP="00B91A69">
      <w:pPr>
        <w:pStyle w:val="AralkYok"/>
        <w:rPr>
          <w:sz w:val="24"/>
          <w:szCs w:val="24"/>
        </w:rPr>
      </w:pPr>
      <w:r w:rsidRPr="00121827">
        <w:rPr>
          <w:sz w:val="24"/>
          <w:szCs w:val="24"/>
          <w:lang w:eastAsia="tr-TR"/>
        </w:rPr>
        <w:t xml:space="preserve">        Not: Bu plan Talim ve Terbiye Kurulu Başkanlığı’nın: Anadolu İHL. Haftalık ders çizelgesi ile ilgili 05/08/2022 Tarih ve 63 Sayılı Kararına, Millî Eğitim Bakanlığı Eğitim ve Öğretim Çalışmalarının Plânlı Yürütülmesine İlişkin Yönergesine (2551 S.T.D), Talim ve Terbiye Kurulu Başkanlığı’nın </w:t>
      </w:r>
      <w:r w:rsidRPr="00121827">
        <w:rPr>
          <w:sz w:val="24"/>
          <w:szCs w:val="24"/>
        </w:rPr>
        <w:t xml:space="preserve">07.01.2022 Tarih ve 01 Sayılı </w:t>
      </w:r>
      <w:r w:rsidRPr="00121827">
        <w:rPr>
          <w:sz w:val="24"/>
          <w:szCs w:val="24"/>
          <w:lang w:eastAsia="tr-TR"/>
        </w:rPr>
        <w:t xml:space="preserve">Anadolu İmam-Hatip Liseleri </w:t>
      </w:r>
      <w:proofErr w:type="spellStart"/>
      <w:r w:rsidRPr="00121827">
        <w:rPr>
          <w:sz w:val="24"/>
          <w:szCs w:val="24"/>
          <w:lang w:eastAsia="tr-TR"/>
        </w:rPr>
        <w:t>Kur’ân</w:t>
      </w:r>
      <w:proofErr w:type="spellEnd"/>
      <w:r w:rsidRPr="00121827">
        <w:rPr>
          <w:sz w:val="24"/>
          <w:szCs w:val="24"/>
          <w:lang w:eastAsia="tr-TR"/>
        </w:rPr>
        <w:t>-ı Kerim Dersi Öğretim Programı’na</w:t>
      </w:r>
      <w:r w:rsidRPr="00121827">
        <w:rPr>
          <w:sz w:val="24"/>
          <w:szCs w:val="24"/>
        </w:rPr>
        <w:t>,</w:t>
      </w:r>
      <w:r w:rsidRPr="00121827">
        <w:rPr>
          <w:sz w:val="24"/>
          <w:szCs w:val="24"/>
          <w:lang w:eastAsia="tr-TR"/>
        </w:rPr>
        <w:t xml:space="preserve"> 2488 S.T.D. Atatürkçülük ile ilgili konulara göre</w:t>
      </w:r>
      <w:r w:rsidRPr="00121827">
        <w:rPr>
          <w:sz w:val="24"/>
          <w:szCs w:val="24"/>
        </w:rPr>
        <w:t xml:space="preserve"> ve 1739 sayılı M. Eğitim Temel Kanunu'na uygun olarak hazırlanmıştır.</w:t>
      </w:r>
    </w:p>
    <w:p w:rsidR="0017298C" w:rsidRDefault="0017298C" w:rsidP="0017298C">
      <w:pPr>
        <w:pStyle w:val="AralkYok"/>
        <w:rPr>
          <w:sz w:val="20"/>
          <w:szCs w:val="20"/>
          <w:lang w:eastAsia="tr-TR"/>
        </w:rPr>
      </w:pPr>
    </w:p>
    <w:p w:rsidR="00B91A69" w:rsidRDefault="00B91A69" w:rsidP="001729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8313E2" w:rsidRDefault="008313E2" w:rsidP="008313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                                        İHL. MESLEK DERSLERİ ZÜMRE ÖĞRETMENLERİ</w:t>
      </w:r>
    </w:p>
    <w:p w:rsidR="008313E2" w:rsidRDefault="008313E2" w:rsidP="00831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                                            </w:t>
      </w:r>
    </w:p>
    <w:p w:rsidR="008C2928" w:rsidRDefault="008C2928" w:rsidP="00831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C2928" w:rsidRDefault="008C2928" w:rsidP="008C292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Eşref AKINCI                                                    Mustafa DUMAN                                                   Ahmet KALUMAN                                            UYGUNDUR                                                                                                                                </w:t>
      </w:r>
    </w:p>
    <w:p w:rsidR="008C2928" w:rsidRDefault="008C2928" w:rsidP="008C292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Müd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. Yardımcısı                                                                                                                                 </w:t>
      </w:r>
      <w:r w:rsidR="00D94998">
        <w:rPr>
          <w:rFonts w:ascii="Times New Roman" w:eastAsia="Times New Roman" w:hAnsi="Times New Roman" w:cs="Times New Roman"/>
          <w:lang w:eastAsia="tr-TR"/>
        </w:rPr>
        <w:t>1</w:t>
      </w:r>
      <w:r w:rsidR="00AC327A">
        <w:rPr>
          <w:rFonts w:ascii="Times New Roman" w:eastAsia="Times New Roman" w:hAnsi="Times New Roman" w:cs="Times New Roman"/>
          <w:lang w:eastAsia="tr-TR"/>
        </w:rPr>
        <w:t>1</w:t>
      </w:r>
      <w:r>
        <w:rPr>
          <w:rFonts w:ascii="Times New Roman" w:eastAsia="Times New Roman" w:hAnsi="Times New Roman" w:cs="Times New Roman"/>
          <w:lang w:eastAsia="tr-TR"/>
        </w:rPr>
        <w:t xml:space="preserve"> / 09 / 202</w:t>
      </w:r>
      <w:r w:rsidR="00AC327A">
        <w:rPr>
          <w:rFonts w:ascii="Times New Roman" w:eastAsia="Times New Roman" w:hAnsi="Times New Roman" w:cs="Times New Roman"/>
          <w:lang w:eastAsia="tr-TR"/>
        </w:rPr>
        <w:t>3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</w:t>
      </w:r>
    </w:p>
    <w:p w:rsidR="008C2928" w:rsidRDefault="008C2928" w:rsidP="008C292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</w:t>
      </w:r>
    </w:p>
    <w:p w:rsidR="008C2928" w:rsidRDefault="008C2928" w:rsidP="008C292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Osman GÜRÜN                </w:t>
      </w:r>
    </w:p>
    <w:p w:rsidR="008C2928" w:rsidRDefault="008C2928" w:rsidP="008C292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Ali DEMİREL                           Münevver DOĞAN                             Emel AKBEN                           Neslihan SEYİTHANOĞLU                         Okul Müdürü </w:t>
      </w:r>
    </w:p>
    <w:p w:rsidR="005C3F5C" w:rsidRPr="00D777ED" w:rsidRDefault="0017298C" w:rsidP="00D777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E494D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                                            </w:t>
      </w:r>
    </w:p>
    <w:p w:rsidR="005C3F5C" w:rsidRPr="007E5820" w:rsidRDefault="005C3F5C" w:rsidP="005C3F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C3F5C" w:rsidRDefault="005C3F5C" w:rsidP="00AE494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5C3F5C" w:rsidSect="00D70722">
      <w:pgSz w:w="16840" w:h="11907" w:orient="landscape" w:code="9"/>
      <w:pgMar w:top="1134" w:right="567" w:bottom="39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D5"/>
    <w:rsid w:val="000113E3"/>
    <w:rsid w:val="000142C6"/>
    <w:rsid w:val="0002311E"/>
    <w:rsid w:val="0003187D"/>
    <w:rsid w:val="00062B5C"/>
    <w:rsid w:val="00067AEB"/>
    <w:rsid w:val="000756CC"/>
    <w:rsid w:val="00077CC1"/>
    <w:rsid w:val="00080A50"/>
    <w:rsid w:val="000901CC"/>
    <w:rsid w:val="000B38AB"/>
    <w:rsid w:val="000C1892"/>
    <w:rsid w:val="000F2407"/>
    <w:rsid w:val="000F56F4"/>
    <w:rsid w:val="00102B62"/>
    <w:rsid w:val="00121827"/>
    <w:rsid w:val="001260E6"/>
    <w:rsid w:val="00140315"/>
    <w:rsid w:val="00151129"/>
    <w:rsid w:val="00167F53"/>
    <w:rsid w:val="0017298C"/>
    <w:rsid w:val="00180294"/>
    <w:rsid w:val="00186FB5"/>
    <w:rsid w:val="001E09E7"/>
    <w:rsid w:val="00204BD0"/>
    <w:rsid w:val="00207F74"/>
    <w:rsid w:val="0021120E"/>
    <w:rsid w:val="00217974"/>
    <w:rsid w:val="00222953"/>
    <w:rsid w:val="00241027"/>
    <w:rsid w:val="0024729E"/>
    <w:rsid w:val="002528AD"/>
    <w:rsid w:val="00285976"/>
    <w:rsid w:val="00286383"/>
    <w:rsid w:val="002914C7"/>
    <w:rsid w:val="002925DE"/>
    <w:rsid w:val="0029675D"/>
    <w:rsid w:val="002B784D"/>
    <w:rsid w:val="002C3715"/>
    <w:rsid w:val="002C7A0A"/>
    <w:rsid w:val="002F6FDD"/>
    <w:rsid w:val="003105E1"/>
    <w:rsid w:val="0036433E"/>
    <w:rsid w:val="003659F5"/>
    <w:rsid w:val="003B7502"/>
    <w:rsid w:val="003C119E"/>
    <w:rsid w:val="003D4D6E"/>
    <w:rsid w:val="004124DE"/>
    <w:rsid w:val="00412ED4"/>
    <w:rsid w:val="00414C33"/>
    <w:rsid w:val="00433CB1"/>
    <w:rsid w:val="0047663A"/>
    <w:rsid w:val="004858BE"/>
    <w:rsid w:val="004C48BB"/>
    <w:rsid w:val="004F2ACF"/>
    <w:rsid w:val="00570F59"/>
    <w:rsid w:val="005869ED"/>
    <w:rsid w:val="005C3F5C"/>
    <w:rsid w:val="005D27F8"/>
    <w:rsid w:val="0060061E"/>
    <w:rsid w:val="00614598"/>
    <w:rsid w:val="00640F50"/>
    <w:rsid w:val="00647A00"/>
    <w:rsid w:val="0065387B"/>
    <w:rsid w:val="00667632"/>
    <w:rsid w:val="00684CD5"/>
    <w:rsid w:val="006854C0"/>
    <w:rsid w:val="0068626D"/>
    <w:rsid w:val="006A6FDA"/>
    <w:rsid w:val="006B13D4"/>
    <w:rsid w:val="006D37C5"/>
    <w:rsid w:val="006F6545"/>
    <w:rsid w:val="00731797"/>
    <w:rsid w:val="00762451"/>
    <w:rsid w:val="007B39E1"/>
    <w:rsid w:val="007C6030"/>
    <w:rsid w:val="007C699A"/>
    <w:rsid w:val="007D2AB5"/>
    <w:rsid w:val="007E08CC"/>
    <w:rsid w:val="007E7963"/>
    <w:rsid w:val="008003B9"/>
    <w:rsid w:val="008121E1"/>
    <w:rsid w:val="008313E2"/>
    <w:rsid w:val="0083319C"/>
    <w:rsid w:val="00843E49"/>
    <w:rsid w:val="00863070"/>
    <w:rsid w:val="00866F63"/>
    <w:rsid w:val="008766C8"/>
    <w:rsid w:val="00885C02"/>
    <w:rsid w:val="008905B8"/>
    <w:rsid w:val="008B6FED"/>
    <w:rsid w:val="008C0C53"/>
    <w:rsid w:val="008C2928"/>
    <w:rsid w:val="008E6D32"/>
    <w:rsid w:val="008F3E33"/>
    <w:rsid w:val="0091225F"/>
    <w:rsid w:val="009329A3"/>
    <w:rsid w:val="00965B56"/>
    <w:rsid w:val="00985A44"/>
    <w:rsid w:val="00990766"/>
    <w:rsid w:val="009B06F1"/>
    <w:rsid w:val="009B646D"/>
    <w:rsid w:val="009E2B36"/>
    <w:rsid w:val="009E6EA0"/>
    <w:rsid w:val="009F57B1"/>
    <w:rsid w:val="00A33B77"/>
    <w:rsid w:val="00A35D85"/>
    <w:rsid w:val="00A37344"/>
    <w:rsid w:val="00A47435"/>
    <w:rsid w:val="00AB65F5"/>
    <w:rsid w:val="00AC327A"/>
    <w:rsid w:val="00AD587E"/>
    <w:rsid w:val="00AE494D"/>
    <w:rsid w:val="00AE5D3A"/>
    <w:rsid w:val="00AF6B47"/>
    <w:rsid w:val="00B117A3"/>
    <w:rsid w:val="00B14180"/>
    <w:rsid w:val="00B16033"/>
    <w:rsid w:val="00B20A99"/>
    <w:rsid w:val="00B22459"/>
    <w:rsid w:val="00B65586"/>
    <w:rsid w:val="00B91A69"/>
    <w:rsid w:val="00B9686A"/>
    <w:rsid w:val="00B968D5"/>
    <w:rsid w:val="00BB1035"/>
    <w:rsid w:val="00BB6154"/>
    <w:rsid w:val="00BC74D1"/>
    <w:rsid w:val="00BF34DC"/>
    <w:rsid w:val="00C04DE5"/>
    <w:rsid w:val="00C3343E"/>
    <w:rsid w:val="00C479F9"/>
    <w:rsid w:val="00C72A97"/>
    <w:rsid w:val="00CA33B0"/>
    <w:rsid w:val="00CB22C9"/>
    <w:rsid w:val="00CB64A8"/>
    <w:rsid w:val="00CC4B5B"/>
    <w:rsid w:val="00CE26DE"/>
    <w:rsid w:val="00CE7504"/>
    <w:rsid w:val="00D37EDC"/>
    <w:rsid w:val="00D42C48"/>
    <w:rsid w:val="00D47749"/>
    <w:rsid w:val="00D5317B"/>
    <w:rsid w:val="00D61198"/>
    <w:rsid w:val="00D64CAB"/>
    <w:rsid w:val="00D70722"/>
    <w:rsid w:val="00D777ED"/>
    <w:rsid w:val="00D80459"/>
    <w:rsid w:val="00D857D7"/>
    <w:rsid w:val="00D901F1"/>
    <w:rsid w:val="00D94998"/>
    <w:rsid w:val="00DB45D2"/>
    <w:rsid w:val="00DD3CED"/>
    <w:rsid w:val="00E15F4F"/>
    <w:rsid w:val="00E40290"/>
    <w:rsid w:val="00E4052A"/>
    <w:rsid w:val="00E72EE9"/>
    <w:rsid w:val="00E90193"/>
    <w:rsid w:val="00E93680"/>
    <w:rsid w:val="00EB3D73"/>
    <w:rsid w:val="00EC581E"/>
    <w:rsid w:val="00EF0969"/>
    <w:rsid w:val="00F01A5C"/>
    <w:rsid w:val="00F1721E"/>
    <w:rsid w:val="00F67304"/>
    <w:rsid w:val="00F83D68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E0EC"/>
  <w15:docId w15:val="{AFF5808C-84ED-4ACF-AC73-983556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5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494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65B56"/>
    <w:pPr>
      <w:ind w:left="720"/>
      <w:contextualSpacing/>
    </w:pPr>
  </w:style>
  <w:style w:type="paragraph" w:customStyle="1" w:styleId="Default">
    <w:name w:val="Default"/>
    <w:rsid w:val="0002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PAZARCIK ANADOLU İHL. EŞREF AKINCI</vt:lpstr>
    </vt:vector>
  </TitlesOfParts>
  <Company>MOTUN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PAZARCIK ANADOLU İHL. EŞREF AKINCI</dc:title>
  <dc:subject/>
  <dc:creator>motun</dc:creator>
  <cp:keywords/>
  <dc:description/>
  <cp:lastModifiedBy>EŞREF AKINCI</cp:lastModifiedBy>
  <cp:revision>150</cp:revision>
  <dcterms:created xsi:type="dcterms:W3CDTF">2017-08-17T06:07:00Z</dcterms:created>
  <dcterms:modified xsi:type="dcterms:W3CDTF">2023-08-10T16:22:00Z</dcterms:modified>
</cp:coreProperties>
</file>